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099" w:rsidRPr="007B3099" w:rsidRDefault="007B3099" w:rsidP="007B309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  <w:r w:rsidRPr="007B3099">
        <w:rPr>
          <w:rFonts w:ascii="Times New Roman" w:hAnsi="Times New Roman" w:cs="Times New Roman"/>
          <w:b/>
          <w:i/>
          <w:sz w:val="28"/>
          <w:szCs w:val="28"/>
          <w:lang w:eastAsia="en-US"/>
        </w:rPr>
        <w:t>На правах рукописи</w:t>
      </w: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proofErr w:type="spellStart"/>
      <w:r w:rsidRPr="009120A9">
        <w:rPr>
          <w:szCs w:val="28"/>
        </w:rPr>
        <w:t>Минобрнауки</w:t>
      </w:r>
      <w:proofErr w:type="spellEnd"/>
      <w:r w:rsidRPr="009120A9">
        <w:rPr>
          <w:szCs w:val="28"/>
        </w:rPr>
        <w:t xml:space="preserve"> России</w:t>
      </w: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proofErr w:type="spellStart"/>
      <w:r w:rsidRPr="009120A9">
        <w:rPr>
          <w:szCs w:val="28"/>
        </w:rPr>
        <w:t>Бузулукский</w:t>
      </w:r>
      <w:proofErr w:type="spellEnd"/>
      <w:r w:rsidRPr="009120A9">
        <w:rPr>
          <w:szCs w:val="28"/>
        </w:rPr>
        <w:t xml:space="preserve"> гуманитарно-те</w:t>
      </w:r>
      <w:r w:rsidR="00006B2F">
        <w:rPr>
          <w:szCs w:val="28"/>
        </w:rPr>
        <w:t>хнологический институт (филиал)</w:t>
      </w: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r w:rsidRPr="009120A9">
        <w:rPr>
          <w:szCs w:val="28"/>
        </w:rPr>
        <w:t>федерального государственного бюджетного образовательного учреждения</w:t>
      </w: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r w:rsidRPr="009120A9">
        <w:rPr>
          <w:szCs w:val="28"/>
        </w:rPr>
        <w:t>высшего образования</w:t>
      </w:r>
    </w:p>
    <w:p w:rsidR="00EE4029" w:rsidRPr="00521FC8" w:rsidRDefault="00EE4029" w:rsidP="00753B52">
      <w:pPr>
        <w:pStyle w:val="ReportHead"/>
        <w:suppressAutoHyphens/>
        <w:rPr>
          <w:szCs w:val="28"/>
        </w:rPr>
      </w:pPr>
      <w:r w:rsidRPr="00521FC8">
        <w:rPr>
          <w:szCs w:val="28"/>
        </w:rPr>
        <w:t>«Оренбургский государственный университет</w:t>
      </w:r>
      <w:r w:rsidR="00570CFD">
        <w:rPr>
          <w:szCs w:val="28"/>
        </w:rPr>
        <w:t xml:space="preserve"> имени В.А. Бондаренко</w:t>
      </w:r>
      <w:r w:rsidRPr="00521FC8">
        <w:rPr>
          <w:szCs w:val="28"/>
        </w:rPr>
        <w:t>»</w:t>
      </w:r>
    </w:p>
    <w:p w:rsidR="00EE4029" w:rsidRPr="009120A9" w:rsidRDefault="00EE4029" w:rsidP="00753B52">
      <w:pPr>
        <w:pStyle w:val="ReportHead"/>
        <w:suppressAutoHyphens/>
        <w:jc w:val="both"/>
        <w:rPr>
          <w:szCs w:val="28"/>
        </w:rPr>
      </w:pP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r w:rsidRPr="009120A9">
        <w:rPr>
          <w:szCs w:val="28"/>
        </w:rPr>
        <w:t xml:space="preserve">Кафедра </w:t>
      </w:r>
      <w:r w:rsidR="00BB66C5" w:rsidRPr="009120A9">
        <w:rPr>
          <w:szCs w:val="28"/>
        </w:rPr>
        <w:t>общепрофессиональных и технических дисциплин</w:t>
      </w: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8C0AE1" w:rsidRPr="009120A9" w:rsidRDefault="008C0AE1" w:rsidP="00753B52">
      <w:pPr>
        <w:pStyle w:val="ReportHead"/>
        <w:suppressAutoHyphens/>
        <w:jc w:val="both"/>
        <w:rPr>
          <w:sz w:val="24"/>
        </w:rPr>
      </w:pPr>
    </w:p>
    <w:p w:rsidR="008C0AE1" w:rsidRPr="009120A9" w:rsidRDefault="008C0AE1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20A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Методические </w:t>
      </w:r>
      <w:r w:rsidRPr="00521FC8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указания </w:t>
      </w:r>
      <w:r w:rsidR="00521FC8" w:rsidRPr="00521FC8">
        <w:rPr>
          <w:rFonts w:ascii="Times New Roman" w:eastAsia="Calibri" w:hAnsi="Times New Roman" w:cs="Times New Roman"/>
          <w:b/>
          <w:sz w:val="28"/>
          <w:lang w:eastAsia="en-US"/>
        </w:rPr>
        <w:t xml:space="preserve">для </w:t>
      </w:r>
      <w:proofErr w:type="gramStart"/>
      <w:r w:rsidR="00521FC8" w:rsidRPr="00521FC8">
        <w:rPr>
          <w:rFonts w:ascii="Times New Roman" w:eastAsia="Calibri" w:hAnsi="Times New Roman" w:cs="Times New Roman"/>
          <w:b/>
          <w:sz w:val="28"/>
          <w:lang w:eastAsia="en-US"/>
        </w:rPr>
        <w:t>обучающихся</w:t>
      </w:r>
      <w:proofErr w:type="gramEnd"/>
      <w:r w:rsidR="00521FC8" w:rsidRPr="00521FC8">
        <w:rPr>
          <w:rFonts w:ascii="Times New Roman" w:eastAsia="Calibri" w:hAnsi="Times New Roman" w:cs="Times New Roman"/>
          <w:b/>
          <w:sz w:val="28"/>
          <w:lang w:eastAsia="en-US"/>
        </w:rPr>
        <w:t xml:space="preserve"> </w:t>
      </w:r>
      <w:r w:rsidRPr="00521FC8">
        <w:rPr>
          <w:rFonts w:ascii="Times New Roman" w:eastAsia="Times New Roman" w:hAnsi="Times New Roman" w:cs="Times New Roman"/>
          <w:b/>
          <w:sz w:val="28"/>
          <w:szCs w:val="28"/>
        </w:rPr>
        <w:t>по освоению</w:t>
      </w:r>
      <w:r w:rsidRPr="009120A9">
        <w:rPr>
          <w:rFonts w:ascii="Times New Roman" w:eastAsia="Times New Roman" w:hAnsi="Times New Roman" w:cs="Times New Roman"/>
          <w:b/>
          <w:sz w:val="28"/>
          <w:szCs w:val="28"/>
        </w:rPr>
        <w:t xml:space="preserve"> дисциплины</w:t>
      </w:r>
    </w:p>
    <w:p w:rsidR="00EE4029" w:rsidRPr="002C2D9B" w:rsidRDefault="00EE4029" w:rsidP="00753B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3DC2" w:rsidRPr="005D26FE" w:rsidRDefault="00EE4029" w:rsidP="00F43DC2">
      <w:pPr>
        <w:pStyle w:val="ReportHead"/>
        <w:suppressAutoHyphens/>
        <w:rPr>
          <w:rFonts w:eastAsiaTheme="minorHAnsi"/>
          <w:szCs w:val="28"/>
        </w:rPr>
      </w:pPr>
      <w:r w:rsidRPr="005D26FE">
        <w:rPr>
          <w:szCs w:val="28"/>
        </w:rPr>
        <w:t>«</w:t>
      </w:r>
      <w:r w:rsidR="005D26FE" w:rsidRPr="005D26FE">
        <w:rPr>
          <w:i/>
          <w:szCs w:val="28"/>
        </w:rPr>
        <w:t>Основы военной подготовки»</w:t>
      </w:r>
    </w:p>
    <w:p w:rsidR="00EE4029" w:rsidRPr="009120A9" w:rsidRDefault="00EE4029" w:rsidP="00753B52">
      <w:pPr>
        <w:pStyle w:val="ReportHead"/>
        <w:suppressAutoHyphens/>
        <w:rPr>
          <w:rFonts w:eastAsiaTheme="minorHAnsi"/>
          <w:szCs w:val="28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Cs w:val="28"/>
        </w:rPr>
      </w:pP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r w:rsidRPr="009120A9">
        <w:rPr>
          <w:szCs w:val="28"/>
        </w:rPr>
        <w:t>Уровень высшего образования</w:t>
      </w:r>
    </w:p>
    <w:p w:rsidR="00521FC8" w:rsidRDefault="00521FC8" w:rsidP="00753B52">
      <w:pPr>
        <w:pStyle w:val="ReportHead"/>
        <w:suppressAutoHyphens/>
        <w:rPr>
          <w:szCs w:val="28"/>
        </w:rPr>
      </w:pPr>
    </w:p>
    <w:p w:rsidR="00EE4029" w:rsidRDefault="00EE4029" w:rsidP="00753B52">
      <w:pPr>
        <w:pStyle w:val="ReportHead"/>
        <w:suppressAutoHyphens/>
        <w:rPr>
          <w:szCs w:val="28"/>
        </w:rPr>
      </w:pPr>
      <w:r w:rsidRPr="009120A9">
        <w:rPr>
          <w:szCs w:val="28"/>
        </w:rPr>
        <w:t>БАКАЛАВРИАТ</w:t>
      </w:r>
    </w:p>
    <w:p w:rsidR="00521FC8" w:rsidRPr="009120A9" w:rsidRDefault="00521FC8" w:rsidP="00753B52">
      <w:pPr>
        <w:pStyle w:val="ReportHead"/>
        <w:suppressAutoHyphens/>
        <w:rPr>
          <w:szCs w:val="28"/>
        </w:rPr>
      </w:pP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r w:rsidRPr="009120A9">
        <w:rPr>
          <w:szCs w:val="28"/>
        </w:rPr>
        <w:t>Направление подготовки</w:t>
      </w:r>
    </w:p>
    <w:p w:rsidR="00DD3A09" w:rsidRPr="009120A9" w:rsidRDefault="00DD3A09" w:rsidP="00753B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029" w:rsidRPr="00794D6F" w:rsidRDefault="00A302E0" w:rsidP="00753B52">
      <w:pPr>
        <w:pStyle w:val="ReportHead"/>
        <w:suppressAutoHyphens/>
        <w:rPr>
          <w:i/>
          <w:sz w:val="32"/>
          <w:szCs w:val="28"/>
          <w:u w:val="single"/>
        </w:rPr>
      </w:pPr>
      <w:r>
        <w:rPr>
          <w:i/>
          <w:u w:val="single"/>
        </w:rPr>
        <w:t>1</w:t>
      </w:r>
      <w:r w:rsidR="003C63EF" w:rsidRPr="00794D6F">
        <w:rPr>
          <w:i/>
          <w:u w:val="single"/>
        </w:rPr>
        <w:t>3.03.0</w:t>
      </w:r>
      <w:r>
        <w:rPr>
          <w:i/>
          <w:u w:val="single"/>
        </w:rPr>
        <w:t>2</w:t>
      </w:r>
      <w:r w:rsidR="003C63EF" w:rsidRPr="00794D6F">
        <w:rPr>
          <w:i/>
          <w:u w:val="single"/>
        </w:rPr>
        <w:t xml:space="preserve"> Э</w:t>
      </w:r>
      <w:r>
        <w:rPr>
          <w:i/>
          <w:u w:val="single"/>
        </w:rPr>
        <w:t>лектроэнергетика и электротехника</w:t>
      </w:r>
    </w:p>
    <w:p w:rsidR="00EE4029" w:rsidRPr="009120A9" w:rsidRDefault="00EE4029" w:rsidP="00753B52">
      <w:pPr>
        <w:pStyle w:val="ReportHead"/>
        <w:suppressAutoHyphens/>
        <w:rPr>
          <w:sz w:val="24"/>
          <w:vertAlign w:val="superscript"/>
        </w:rPr>
      </w:pPr>
      <w:r w:rsidRPr="009120A9">
        <w:rPr>
          <w:sz w:val="24"/>
          <w:vertAlign w:val="superscript"/>
        </w:rPr>
        <w:t>(код и наименование направления подготовки)</w:t>
      </w:r>
    </w:p>
    <w:p w:rsidR="00DD3A09" w:rsidRPr="009120A9" w:rsidRDefault="00DD3A09" w:rsidP="00753B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4029" w:rsidRPr="00794D6F" w:rsidRDefault="00A302E0" w:rsidP="00753B52">
      <w:pPr>
        <w:pStyle w:val="ReportHead"/>
        <w:suppressAutoHyphens/>
        <w:rPr>
          <w:i/>
          <w:sz w:val="36"/>
          <w:u w:val="single"/>
        </w:rPr>
      </w:pPr>
      <w:r>
        <w:rPr>
          <w:i/>
          <w:u w:val="single"/>
        </w:rPr>
        <w:t>Электроснабжение</w:t>
      </w:r>
    </w:p>
    <w:p w:rsidR="00EE4029" w:rsidRPr="009120A9" w:rsidRDefault="00EE4029" w:rsidP="00753B52">
      <w:pPr>
        <w:pStyle w:val="ReportHead"/>
        <w:suppressAutoHyphens/>
        <w:rPr>
          <w:sz w:val="24"/>
          <w:vertAlign w:val="superscript"/>
        </w:rPr>
      </w:pPr>
      <w:r w:rsidRPr="009120A9">
        <w:rPr>
          <w:sz w:val="24"/>
          <w:vertAlign w:val="superscript"/>
        </w:rPr>
        <w:t>(наименование направленности (профиля) образовательной программы)</w:t>
      </w: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255D57" w:rsidRPr="009120A9" w:rsidRDefault="00255D57" w:rsidP="00753B52">
      <w:pPr>
        <w:pStyle w:val="ReportHead"/>
        <w:suppressAutoHyphens/>
        <w:jc w:val="both"/>
        <w:rPr>
          <w:sz w:val="24"/>
        </w:rPr>
      </w:pPr>
    </w:p>
    <w:p w:rsidR="00255D57" w:rsidRPr="009120A9" w:rsidRDefault="00255D57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r w:rsidRPr="009120A9">
        <w:rPr>
          <w:szCs w:val="28"/>
        </w:rPr>
        <w:t>Квалификация</w:t>
      </w:r>
    </w:p>
    <w:p w:rsidR="00EE4029" w:rsidRPr="009120A9" w:rsidRDefault="00EE4029" w:rsidP="00753B52">
      <w:pPr>
        <w:pStyle w:val="ReportHead"/>
        <w:suppressAutoHyphens/>
        <w:rPr>
          <w:i/>
          <w:szCs w:val="28"/>
          <w:u w:val="single"/>
        </w:rPr>
      </w:pPr>
      <w:r w:rsidRPr="009120A9">
        <w:rPr>
          <w:i/>
          <w:szCs w:val="28"/>
          <w:u w:val="single"/>
        </w:rPr>
        <w:t>Бакалавр</w:t>
      </w:r>
    </w:p>
    <w:p w:rsidR="00EE4029" w:rsidRPr="009120A9" w:rsidRDefault="00EE4029" w:rsidP="00753B52">
      <w:pPr>
        <w:pStyle w:val="ReportHead"/>
        <w:suppressAutoHyphens/>
        <w:rPr>
          <w:szCs w:val="28"/>
        </w:rPr>
      </w:pPr>
      <w:r w:rsidRPr="009120A9">
        <w:rPr>
          <w:szCs w:val="28"/>
        </w:rPr>
        <w:t>Форма обучения</w:t>
      </w:r>
    </w:p>
    <w:p w:rsidR="00EE4029" w:rsidRPr="009120A9" w:rsidRDefault="00C00908" w:rsidP="00753B52">
      <w:pPr>
        <w:pStyle w:val="ReportHead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О</w:t>
      </w:r>
      <w:r w:rsidR="00EE4029" w:rsidRPr="009120A9">
        <w:rPr>
          <w:i/>
          <w:szCs w:val="28"/>
          <w:u w:val="single"/>
        </w:rPr>
        <w:t>чная</w:t>
      </w: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Pr="009120A9" w:rsidRDefault="00EE4029" w:rsidP="00753B52">
      <w:pPr>
        <w:pStyle w:val="ReportHead"/>
        <w:suppressAutoHyphens/>
        <w:jc w:val="both"/>
        <w:rPr>
          <w:sz w:val="24"/>
        </w:rPr>
      </w:pPr>
    </w:p>
    <w:p w:rsidR="00EE4029" w:rsidRDefault="00521FC8" w:rsidP="00753B52">
      <w:pPr>
        <w:pStyle w:val="ReportHead"/>
        <w:suppressAutoHyphens/>
        <w:rPr>
          <w:szCs w:val="28"/>
        </w:rPr>
      </w:pPr>
      <w:r>
        <w:rPr>
          <w:szCs w:val="28"/>
        </w:rPr>
        <w:t>Год набора</w:t>
      </w:r>
      <w:r w:rsidR="00EE4029" w:rsidRPr="009120A9">
        <w:rPr>
          <w:szCs w:val="28"/>
        </w:rPr>
        <w:t xml:space="preserve"> 202</w:t>
      </w:r>
      <w:r w:rsidR="00570CFD">
        <w:rPr>
          <w:szCs w:val="28"/>
        </w:rPr>
        <w:t>6</w:t>
      </w:r>
    </w:p>
    <w:p w:rsidR="00A302E0" w:rsidRPr="009120A9" w:rsidRDefault="00A302E0" w:rsidP="00753B52">
      <w:pPr>
        <w:pStyle w:val="ReportHead"/>
        <w:suppressAutoHyphens/>
        <w:rPr>
          <w:szCs w:val="28"/>
        </w:rPr>
      </w:pPr>
    </w:p>
    <w:p w:rsidR="00350AD1" w:rsidRPr="007B3099" w:rsidRDefault="00350AD1" w:rsidP="00753B52">
      <w:pPr>
        <w:pStyle w:val="11"/>
        <w:rPr>
          <w:sz w:val="28"/>
          <w:szCs w:val="28"/>
        </w:rPr>
      </w:pPr>
    </w:p>
    <w:p w:rsidR="00350AD1" w:rsidRPr="007B3099" w:rsidRDefault="00350AD1" w:rsidP="00753B52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46D85" w:rsidRDefault="00446D85" w:rsidP="00446D85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    </w:t>
      </w:r>
    </w:p>
    <w:tbl>
      <w:tblPr>
        <w:tblStyle w:val="ac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7196"/>
      </w:tblGrid>
      <w:tr w:rsidR="00446D85" w:rsidTr="0042120E">
        <w:trPr>
          <w:trHeight w:val="826"/>
        </w:trPr>
        <w:tc>
          <w:tcPr>
            <w:tcW w:w="2126" w:type="dxa"/>
            <w:vAlign w:val="center"/>
          </w:tcPr>
          <w:p w:rsidR="00446D85" w:rsidRDefault="00446D85" w:rsidP="004212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Составитель</w:t>
            </w:r>
          </w:p>
        </w:tc>
        <w:tc>
          <w:tcPr>
            <w:tcW w:w="7196" w:type="dxa"/>
          </w:tcPr>
          <w:p w:rsidR="00446D85" w:rsidRDefault="00446D85" w:rsidP="0042120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F6EA56D" wp14:editId="72CD157F">
                  <wp:extent cx="3962397" cy="76200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1017" cy="7636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6D85" w:rsidRPr="007B3099" w:rsidRDefault="00446D85" w:rsidP="00446D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46D85" w:rsidRPr="007B3099" w:rsidRDefault="00446D85" w:rsidP="00446D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6D85" w:rsidRPr="007B3099" w:rsidRDefault="00446D85" w:rsidP="00446D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6D85" w:rsidRPr="00517635" w:rsidRDefault="00446D85" w:rsidP="00446D85">
      <w:pPr>
        <w:spacing w:after="0" w:line="240" w:lineRule="auto"/>
        <w:ind w:right="-2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7635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указания рассмотрены и одобрены на заседании кафедры общ</w:t>
      </w:r>
      <w:r w:rsidRPr="0051763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17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профессиональных и технических дисциплин, </w:t>
      </w:r>
      <w:r w:rsidR="00570CF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протокол № 8 от 20.03.2026</w:t>
      </w:r>
      <w:r w:rsidRPr="0051763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г.</w:t>
      </w:r>
    </w:p>
    <w:p w:rsidR="00446D85" w:rsidRPr="00517635" w:rsidRDefault="00446D85" w:rsidP="00446D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763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0BE8D3E" wp14:editId="693D50C6">
            <wp:simplePos x="0" y="0"/>
            <wp:positionH relativeFrom="column">
              <wp:posOffset>4131945</wp:posOffset>
            </wp:positionH>
            <wp:positionV relativeFrom="paragraph">
              <wp:posOffset>84455</wp:posOffset>
            </wp:positionV>
            <wp:extent cx="838200" cy="619125"/>
            <wp:effectExtent l="0" t="0" r="0" b="9525"/>
            <wp:wrapNone/>
            <wp:docPr id="3" name="Рисунок 3" descr="Завьял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вьялов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6D85" w:rsidRPr="00517635" w:rsidRDefault="00446D85" w:rsidP="00446D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517635">
        <w:rPr>
          <w:rFonts w:ascii="Times New Roman" w:eastAsia="Times New Roman" w:hAnsi="Times New Roman" w:cs="Times New Roman"/>
          <w:sz w:val="28"/>
          <w:szCs w:val="24"/>
          <w:lang w:eastAsia="x-none"/>
        </w:rPr>
        <w:t>декан строительно-технологического факультета</w:t>
      </w:r>
      <w:r w:rsidRPr="00517635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</w:t>
      </w:r>
      <w:r w:rsidRPr="00517635">
        <w:rPr>
          <w:rFonts w:ascii="Times New Roman" w:eastAsia="Calibri" w:hAnsi="Times New Roman" w:cs="Times New Roman"/>
          <w:color w:val="000000"/>
          <w:sz w:val="28"/>
          <w:szCs w:val="28"/>
          <w:lang w:val="x-none" w:eastAsia="en-US"/>
        </w:rPr>
        <w:t>_________________</w:t>
      </w:r>
      <w:r w:rsidRPr="00517635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И.В. Завьялова</w:t>
      </w: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D85" w:rsidRDefault="00446D85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D85" w:rsidRDefault="00446D85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D85" w:rsidRDefault="00446D85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D85" w:rsidRDefault="00446D85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D85" w:rsidRDefault="00446D85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D85" w:rsidRDefault="00446D85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099" w:rsidRPr="007B3099" w:rsidRDefault="007B3099" w:rsidP="0075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6FE" w:rsidRPr="005D26FE" w:rsidRDefault="00D62A14" w:rsidP="005D26FE">
      <w:pPr>
        <w:pStyle w:val="ReportHead"/>
        <w:suppressAutoHyphens/>
        <w:jc w:val="left"/>
        <w:rPr>
          <w:rFonts w:eastAsiaTheme="minorHAnsi"/>
          <w:szCs w:val="28"/>
        </w:rPr>
      </w:pPr>
      <w:r w:rsidRPr="007B3099">
        <w:rPr>
          <w:szCs w:val="28"/>
        </w:rPr>
        <w:t xml:space="preserve">Методические указания </w:t>
      </w:r>
      <w:r w:rsidRPr="007B3099">
        <w:rPr>
          <w:rFonts w:eastAsia="Times New Roman"/>
          <w:szCs w:val="28"/>
        </w:rPr>
        <w:t>являются при</w:t>
      </w:r>
      <w:r w:rsidR="00F43DC2">
        <w:rPr>
          <w:rFonts w:eastAsia="Times New Roman"/>
          <w:szCs w:val="28"/>
        </w:rPr>
        <w:t xml:space="preserve">ложением к рабочей программе по </w:t>
      </w:r>
      <w:r w:rsidRPr="007B3099">
        <w:rPr>
          <w:rFonts w:eastAsia="Times New Roman"/>
          <w:szCs w:val="28"/>
        </w:rPr>
        <w:t xml:space="preserve">дисциплине </w:t>
      </w:r>
      <w:r w:rsidR="005D26FE" w:rsidRPr="005D26FE">
        <w:rPr>
          <w:szCs w:val="28"/>
        </w:rPr>
        <w:t>«</w:t>
      </w:r>
      <w:r w:rsidR="005D26FE" w:rsidRPr="005D26FE">
        <w:rPr>
          <w:i/>
          <w:szCs w:val="28"/>
        </w:rPr>
        <w:t>Основы военной подготовки»</w:t>
      </w:r>
    </w:p>
    <w:p w:rsidR="00F43DC2" w:rsidRPr="009120A9" w:rsidRDefault="00F43DC2" w:rsidP="00F43DC2">
      <w:pPr>
        <w:pStyle w:val="ReportHead"/>
        <w:suppressAutoHyphens/>
        <w:jc w:val="left"/>
        <w:rPr>
          <w:rFonts w:eastAsiaTheme="minorHAnsi"/>
          <w:szCs w:val="28"/>
        </w:rPr>
      </w:pPr>
    </w:p>
    <w:p w:rsidR="002F122C" w:rsidRPr="002F122C" w:rsidRDefault="002F122C" w:rsidP="002F122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F122C">
        <w:rPr>
          <w:rFonts w:ascii="Times New Roman" w:eastAsia="Times New Roman" w:hAnsi="Times New Roman" w:cs="Times New Roman"/>
          <w:b/>
          <w:bCs/>
          <w:sz w:val="28"/>
          <w:szCs w:val="24"/>
        </w:rPr>
        <w:t>Содержание</w:t>
      </w:r>
    </w:p>
    <w:p w:rsidR="002F122C" w:rsidRPr="002F122C" w:rsidRDefault="002F122C" w:rsidP="002F1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dt>
      <w:sdtPr>
        <w:rPr>
          <w:rFonts w:ascii="Times New Roman" w:hAnsi="Times New Roman" w:cs="Times New Roman"/>
        </w:rPr>
        <w:id w:val="774986112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2F122C" w:rsidRPr="002F122C" w:rsidRDefault="002F122C" w:rsidP="002F122C">
          <w:pPr>
            <w:keepNext/>
            <w:keepLines/>
            <w:spacing w:after="0" w:line="240" w:lineRule="auto"/>
            <w:ind w:firstLine="709"/>
            <w:jc w:val="both"/>
            <w:rPr>
              <w:rFonts w:ascii="Times New Roman" w:eastAsiaTheme="majorEastAsia" w:hAnsi="Times New Roman" w:cs="Times New Roman"/>
              <w:bCs/>
              <w:sz w:val="28"/>
              <w:szCs w:val="28"/>
              <w:lang w:eastAsia="en-US"/>
            </w:rPr>
          </w:pPr>
        </w:p>
        <w:p w:rsidR="002734CB" w:rsidRPr="002734CB" w:rsidRDefault="002F122C">
          <w:pPr>
            <w:pStyle w:val="18"/>
            <w:rPr>
              <w:rFonts w:ascii="Times New Roman" w:hAnsi="Times New Roman" w:cs="Times New Roman"/>
              <w:noProof/>
            </w:rPr>
          </w:pPr>
          <w:r w:rsidRPr="002F122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F122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F122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94241153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Введение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_Toc194241153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18"/>
            <w:rPr>
              <w:rFonts w:ascii="Times New Roman" w:hAnsi="Times New Roman" w:cs="Times New Roman"/>
              <w:noProof/>
            </w:rPr>
          </w:pPr>
          <w:hyperlink w:anchor="_Toc194241154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Методические рекомендации  по освоению дисциплины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_Toc194241154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18"/>
            <w:rPr>
              <w:rFonts w:ascii="Times New Roman" w:hAnsi="Times New Roman" w:cs="Times New Roman"/>
              <w:noProof/>
            </w:rPr>
          </w:pPr>
          <w:hyperlink w:anchor="_Toc194241155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Общие и частные методические рекомендации по видам работ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_Toc194241155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28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56" w:history="1">
            <w:r w:rsidR="002734CB" w:rsidRPr="002734CB">
              <w:rPr>
                <w:rStyle w:val="aa"/>
                <w:rFonts w:ascii="Times New Roman" w:eastAsia="Calibri" w:hAnsi="Times New Roman" w:cs="Times New Roman"/>
                <w:bCs/>
                <w:iCs/>
                <w:noProof/>
              </w:rPr>
              <w:t>Работа по материалам лекций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_Toc194241156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28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57" w:history="1">
            <w:r w:rsidR="002734CB" w:rsidRPr="002734CB">
              <w:rPr>
                <w:rStyle w:val="aa"/>
                <w:rFonts w:ascii="Times New Roman" w:eastAsia="Calibri" w:hAnsi="Times New Roman" w:cs="Times New Roman"/>
                <w:bCs/>
                <w:iCs/>
                <w:noProof/>
                <w:lang w:val="en-US"/>
              </w:rPr>
              <w:t>Методические рекомендации к практическим занятиям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_Toc194241157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28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58" w:history="1">
            <w:r w:rsidR="002734CB" w:rsidRPr="002734CB">
              <w:rPr>
                <w:rStyle w:val="aa"/>
                <w:rFonts w:ascii="Times New Roman" w:eastAsia="Calibri" w:hAnsi="Times New Roman" w:cs="Times New Roman"/>
                <w:bCs/>
                <w:iCs/>
                <w:noProof/>
              </w:rPr>
              <w:t>Форма контроля и критерии оценки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_Toc194241158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28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59" w:history="1">
            <w:r w:rsidR="002734CB" w:rsidRPr="002734CB">
              <w:rPr>
                <w:rStyle w:val="aa"/>
                <w:rFonts w:ascii="Times New Roman" w:eastAsia="Calibri" w:hAnsi="Times New Roman" w:cs="Times New Roman"/>
                <w:bCs/>
                <w:iCs/>
                <w:noProof/>
              </w:rPr>
              <w:t>Методические указания по выполнению исследовательской работы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_Toc194241159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18"/>
            <w:rPr>
              <w:rFonts w:ascii="Times New Roman" w:hAnsi="Times New Roman" w:cs="Times New Roman"/>
              <w:noProof/>
            </w:rPr>
          </w:pPr>
          <w:hyperlink w:anchor="_Toc194241160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_Toc194241160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28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61" w:history="1">
            <w:r w:rsidR="002734CB" w:rsidRPr="002734CB">
              <w:rPr>
                <w:rStyle w:val="aa"/>
                <w:rFonts w:ascii="Times New Roman" w:eastAsiaTheme="minorHAnsi" w:hAnsi="Times New Roman" w:cs="Times New Roman"/>
                <w:noProof/>
              </w:rPr>
              <w:t>- перечень программного обеспечения: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_Toc194241161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18"/>
            <w:rPr>
              <w:rFonts w:ascii="Times New Roman" w:hAnsi="Times New Roman" w:cs="Times New Roman"/>
              <w:noProof/>
            </w:rPr>
          </w:pPr>
          <w:hyperlink w:anchor="_Toc194241162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Программное обеспечение, профессиональные базы данных и информационные справочные системы современных информационных технологий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_Toc194241162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18"/>
            <w:rPr>
              <w:rFonts w:ascii="Times New Roman" w:hAnsi="Times New Roman" w:cs="Times New Roman"/>
              <w:noProof/>
            </w:rPr>
          </w:pPr>
          <w:hyperlink w:anchor="_Toc194241163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Материально-техническое обеспечение дисциплины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_Toc194241163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18"/>
            <w:rPr>
              <w:rFonts w:ascii="Times New Roman" w:hAnsi="Times New Roman" w:cs="Times New Roman"/>
              <w:noProof/>
            </w:rPr>
          </w:pPr>
          <w:hyperlink w:anchor="_Toc194241164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Образовательные технологии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_Toc194241164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18"/>
            <w:rPr>
              <w:rFonts w:ascii="Times New Roman" w:hAnsi="Times New Roman" w:cs="Times New Roman"/>
              <w:noProof/>
            </w:rPr>
          </w:pPr>
          <w:hyperlink w:anchor="_Toc194241165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Дисциплина «Основы военной подготовки»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_Toc194241165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28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66" w:history="1">
            <w:r w:rsidR="002734CB" w:rsidRPr="002734CB">
              <w:rPr>
                <w:rStyle w:val="aa"/>
                <w:rFonts w:ascii="Times New Roman" w:eastAsia="Calibri" w:hAnsi="Times New Roman" w:cs="Times New Roman"/>
                <w:bCs/>
                <w:iCs/>
                <w:noProof/>
              </w:rPr>
              <w:t>Цели и задачи освоения дисциплины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_Toc194241166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28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67" w:history="1">
            <w:r w:rsidR="002734CB" w:rsidRPr="002734CB">
              <w:rPr>
                <w:rStyle w:val="aa"/>
                <w:rFonts w:ascii="Times New Roman" w:eastAsia="Calibri" w:hAnsi="Times New Roman" w:cs="Times New Roman"/>
                <w:bCs/>
                <w:iCs/>
                <w:noProof/>
              </w:rPr>
              <w:t>Требования к результатам обучения по дисциплине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_Toc194241167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18"/>
            <w:rPr>
              <w:rFonts w:ascii="Times New Roman" w:hAnsi="Times New Roman" w:cs="Times New Roman"/>
              <w:noProof/>
            </w:rPr>
          </w:pPr>
          <w:hyperlink w:anchor="_Toc194241168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noProof/>
              </w:rPr>
              <w:t>Учебно-методическое обеспечение дисциплины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_Toc194241168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37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69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bCs/>
                <w:noProof/>
              </w:rPr>
              <w:t>Методические указания обучающимся по освоению образовательного модуля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_Toc194241169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37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70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bCs/>
                <w:noProof/>
              </w:rPr>
              <w:t>Методические указания преподавателю по порядку подготовки и проведения учебных занятий, текущего контроля успеваемости и аттестации обучающихся по образовательному модулю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_Toc194241170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734CB" w:rsidRPr="002734CB" w:rsidRDefault="00331CF9">
          <w:pPr>
            <w:pStyle w:val="37"/>
            <w:tabs>
              <w:tab w:val="right" w:leader="dot" w:pos="9630"/>
            </w:tabs>
            <w:rPr>
              <w:rFonts w:ascii="Times New Roman" w:hAnsi="Times New Roman" w:cs="Times New Roman"/>
              <w:noProof/>
            </w:rPr>
          </w:pPr>
          <w:hyperlink w:anchor="_Toc194241171" w:history="1">
            <w:r w:rsidR="002734CB" w:rsidRPr="002734CB">
              <w:rPr>
                <w:rStyle w:val="aa"/>
                <w:rFonts w:ascii="Times New Roman" w:eastAsia="Times New Roman" w:hAnsi="Times New Roman" w:cs="Times New Roman"/>
                <w:bCs/>
                <w:noProof/>
              </w:rPr>
              <w:t>Учебно-материальная база, необходимая для осуществления образовательного процесса по образовательному модулю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instrText xml:space="preserve"> PAGEREF _Toc194241171 \h </w:instrTex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70CFD"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="002734CB" w:rsidRPr="002734C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F122C" w:rsidRPr="002F122C" w:rsidRDefault="002F122C" w:rsidP="002F122C">
          <w:pPr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F122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F122C" w:rsidRPr="002F122C" w:rsidRDefault="002F122C" w:rsidP="002F1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2F122C" w:rsidRPr="002F122C" w:rsidRDefault="002F122C" w:rsidP="002F122C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Toc194241153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Введение</w:t>
      </w:r>
      <w:bookmarkEnd w:id="0"/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>Цель настоящего методического пособия – помочь студентам и преподавателям в о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ганизации занятий при изучении курса «</w:t>
      </w:r>
      <w:r>
        <w:rPr>
          <w:rFonts w:ascii="Times New Roman" w:eastAsia="Times New Roman" w:hAnsi="Times New Roman" w:cs="Times New Roman"/>
          <w:sz w:val="24"/>
          <w:szCs w:val="24"/>
        </w:rPr>
        <w:t>Основы военной подготовки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» Для освоения данным дисциплинам в вузе читаются лекции и проводятся практические занятия. В то же время о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новной формой обучения в условиях заочной формы обучения является самостоятельная р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бота с учебником и учебными пособиями.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 «</w:t>
      </w:r>
      <w:r>
        <w:rPr>
          <w:rFonts w:ascii="Times New Roman" w:eastAsia="Times New Roman" w:hAnsi="Times New Roman" w:cs="Times New Roman"/>
          <w:sz w:val="24"/>
          <w:szCs w:val="24"/>
        </w:rPr>
        <w:t>Основы военной подготовки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» вытекают из требований к результатам освоения и условиям реализации основной образовательной программы и компетенций, установленных Федеральным государственным образовательным стандартом высшего образования (ФГОС-3+) по направлению </w:t>
      </w:r>
      <w:r w:rsidRPr="002F122C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2734CB" w:rsidRPr="002734CB">
        <w:rPr>
          <w:rFonts w:ascii="Times New Roman" w:hAnsi="Times New Roman" w:cs="Times New Roman"/>
          <w:sz w:val="24"/>
          <w:szCs w:val="24"/>
        </w:rPr>
        <w:t>13.03.02 Электроэнергетика и электротехника</w:t>
      </w:r>
      <w:r w:rsidR="002734CB">
        <w:rPr>
          <w:rFonts w:ascii="Times New Roman" w:hAnsi="Times New Roman" w:cs="Times New Roman"/>
          <w:sz w:val="24"/>
          <w:szCs w:val="24"/>
        </w:rPr>
        <w:t xml:space="preserve"> </w:t>
      </w:r>
      <w:r w:rsidRPr="002F122C">
        <w:rPr>
          <w:rFonts w:ascii="Times New Roman" w:hAnsi="Times New Roman" w:cs="Times New Roman"/>
          <w:sz w:val="24"/>
          <w:szCs w:val="24"/>
        </w:rPr>
        <w:t xml:space="preserve">профиль: </w:t>
      </w:r>
      <w:r w:rsidR="002734CB">
        <w:rPr>
          <w:rFonts w:ascii="Times New Roman" w:hAnsi="Times New Roman" w:cs="Times New Roman"/>
          <w:sz w:val="24"/>
          <w:szCs w:val="24"/>
        </w:rPr>
        <w:t>Энергоснабжение</w:t>
      </w:r>
    </w:p>
    <w:p w:rsidR="002F122C" w:rsidRPr="002F122C" w:rsidRDefault="002F122C" w:rsidP="002F1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Основная цель для студента: </w:t>
      </w:r>
      <w:r w:rsidRPr="002F122C">
        <w:rPr>
          <w:rFonts w:ascii="Times New Roman" w:hAnsi="Times New Roman" w:cs="Times New Roman"/>
          <w:sz w:val="24"/>
          <w:szCs w:val="24"/>
        </w:rPr>
        <w:t>Получение знаний, умений и навыков, необходимых для ст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новления обучающихся образовательных организаций высшего образования (далее - вуз) в качестве граждан способных и готовых к выполнению воинского долга и обязанности по з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щите своей Родины в соответствии с законодательством Российской Федерации.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В процессе изучения дисциплины перед студентами ставятся следующие задачи: </w:t>
      </w:r>
    </w:p>
    <w:p w:rsidR="002F122C" w:rsidRPr="002F122C" w:rsidRDefault="002F122C" w:rsidP="002F122C">
      <w:pPr>
        <w:suppressLineNumber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- обеспечение теоретической и практической подготовленности студентов к активной творческой, профессиональной и социальной деятельности;</w:t>
      </w:r>
    </w:p>
    <w:p w:rsidR="002F122C" w:rsidRPr="002F122C" w:rsidRDefault="002F122C" w:rsidP="002F122C">
      <w:pPr>
        <w:suppressLineNumber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 - формирование у студентов умения диалектически мыслить, оценивать современные процессы и проблемы социально-экономического развития автомобильного транспорта, м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сто и роль в нем своей профессиональной деятельности, ориентироваться в потоке научно-технической информации и использовать достижения научно-технического прогресса в св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ей практической деятельности;</w:t>
      </w:r>
    </w:p>
    <w:p w:rsidR="002F122C" w:rsidRPr="002F122C" w:rsidRDefault="002F122C" w:rsidP="002F122C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 - формирование у студентов научного мышления специалиста широкого профиля, способного к самостоятельной инженерной, исследовательской, управленческой и организационной деятельности 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F122C" w:rsidRPr="002F122C" w:rsidSect="002F122C">
          <w:headerReference w:type="default" r:id="rId11"/>
          <w:footerReference w:type="default" r:id="rId12"/>
          <w:pgSz w:w="11906" w:h="16838"/>
          <w:pgMar w:top="698" w:right="1120" w:bottom="439" w:left="1140" w:header="720" w:footer="720" w:gutter="0"/>
          <w:cols w:space="720" w:equalWidth="0">
            <w:col w:w="9640"/>
          </w:cols>
          <w:noEndnote/>
          <w:titlePg/>
          <w:docGrid w:linePitch="299"/>
        </w:sect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1" w:name="_Toc194241154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Методические рекомендации  по освоению дисциплины</w:t>
      </w:r>
      <w:bookmarkEnd w:id="1"/>
    </w:p>
    <w:p w:rsidR="002F122C" w:rsidRPr="002F122C" w:rsidRDefault="002F122C" w:rsidP="002F122C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В практике профессиональной подготовки используется лекционно-семинарская система, которая рассчитана на то, что студенты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(высшего образования) уже имеют навыки учебной деятельности и способны к самостоятельному поиску и усвоению знаний. Основными формами организации обучения являются лекции, семинары, практические занятия, консультации, экзам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 xml:space="preserve">ны. 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Лекционно-семинарская система с одной стороны, повышает эффективность обучения студентов, а с другой – обеспечивает преемственность между школой и системой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>, между с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стемой СПО и  ВО.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Лекция </w:t>
      </w:r>
      <w:r w:rsidRPr="002F122C">
        <w:rPr>
          <w:rFonts w:ascii="Times New Roman" w:hAnsi="Times New Roman" w:cs="Times New Roman"/>
          <w:b/>
          <w:sz w:val="24"/>
          <w:szCs w:val="24"/>
        </w:rPr>
        <w:t>(</w:t>
      </w:r>
      <w:r w:rsidRPr="002F122C">
        <w:rPr>
          <w:rFonts w:ascii="Times New Roman" w:hAnsi="Times New Roman" w:cs="Times New Roman"/>
          <w:b/>
          <w:i/>
          <w:iCs/>
          <w:sz w:val="24"/>
          <w:szCs w:val="24"/>
        </w:rPr>
        <w:t>урок-лекция</w:t>
      </w:r>
      <w:r w:rsidRPr="002F122C">
        <w:rPr>
          <w:rFonts w:ascii="Times New Roman" w:hAnsi="Times New Roman" w:cs="Times New Roman"/>
          <w:b/>
          <w:sz w:val="24"/>
          <w:szCs w:val="24"/>
        </w:rPr>
        <w:t>).</w:t>
      </w:r>
      <w:r w:rsidRPr="002F122C">
        <w:rPr>
          <w:rFonts w:ascii="Times New Roman" w:hAnsi="Times New Roman" w:cs="Times New Roman"/>
          <w:sz w:val="24"/>
          <w:szCs w:val="24"/>
        </w:rPr>
        <w:t xml:space="preserve"> Лекция – это развернутое, продолжительное и системное излож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ние сущности какой-либо учебной, научной проблемы. Основа лекции – теоретическое обобщ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ние, в котором конкретный фактический материал служит иллюстрацией или необходимым о</w:t>
      </w:r>
      <w:r w:rsidRPr="002F122C">
        <w:rPr>
          <w:rFonts w:ascii="Times New Roman" w:hAnsi="Times New Roman" w:cs="Times New Roman"/>
          <w:sz w:val="24"/>
          <w:szCs w:val="24"/>
        </w:rPr>
        <w:t>т</w:t>
      </w:r>
      <w:r w:rsidRPr="002F122C">
        <w:rPr>
          <w:rFonts w:ascii="Times New Roman" w:hAnsi="Times New Roman" w:cs="Times New Roman"/>
          <w:sz w:val="24"/>
          <w:szCs w:val="24"/>
        </w:rPr>
        <w:t>правным моментом, это форма учебного занятия, цель которого состоит в рассмотрении теорет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ческих вопросов излагаемой дисциплины в логически выдержанной форме.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В учебном процессе в зависимости от дидактических задач и логики учебного материала мы будем использовать вводные, текущие и обзорные лекции; в зависимости от деятельности студентов - информационные, объяснительные, лекции - беседы.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Лекционная форма целесообразна в процессе:</w:t>
      </w:r>
    </w:p>
    <w:p w:rsidR="002F122C" w:rsidRPr="002F122C" w:rsidRDefault="002F122C" w:rsidP="002F122C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изучения нового материала, мало связанного с ранее </w:t>
      </w:r>
      <w:proofErr w:type="gramStart"/>
      <w:r w:rsidRPr="002F122C">
        <w:rPr>
          <w:rFonts w:ascii="Times New Roman" w:eastAsiaTheme="minorHAnsi" w:hAnsi="Times New Roman" w:cs="Times New Roman"/>
          <w:sz w:val="24"/>
          <w:szCs w:val="24"/>
        </w:rPr>
        <w:t>изученным</w:t>
      </w:r>
      <w:proofErr w:type="gramEnd"/>
      <w:r w:rsidRPr="002F122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F122C" w:rsidRPr="002F122C" w:rsidRDefault="002F122C" w:rsidP="002F122C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рассмотрения сложного для самостоятельного изучения материала;</w:t>
      </w:r>
    </w:p>
    <w:p w:rsidR="002F122C" w:rsidRPr="002F122C" w:rsidRDefault="002F122C" w:rsidP="002F122C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подачи информации крупными блоками;</w:t>
      </w:r>
    </w:p>
    <w:p w:rsidR="002F122C" w:rsidRPr="002F122C" w:rsidRDefault="002F122C" w:rsidP="002F122C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выполнения определенного вида заданий по одной или нескольким темам либо разделам;</w:t>
      </w:r>
    </w:p>
    <w:p w:rsidR="002F122C" w:rsidRPr="002F122C" w:rsidRDefault="002F122C" w:rsidP="002F122C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применения изученного материала при решении практических задач.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Вводная лекция </w:t>
      </w:r>
      <w:r w:rsidRPr="002F122C">
        <w:rPr>
          <w:rFonts w:ascii="Times New Roman" w:hAnsi="Times New Roman" w:cs="Times New Roman"/>
          <w:sz w:val="24"/>
          <w:szCs w:val="24"/>
        </w:rPr>
        <w:t>открывает лекционный курс по предмету. На ней четко и ярко показыв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ются теоретическое и прикладное значение предмета, его связь с другими предметами, роль в понимании мира, в подготовке бакалавра.  Лекция данного типа призвана способствовать убед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 xml:space="preserve">тельной мотивации самостоятельной работы студентов. 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Установочная лекция </w:t>
      </w:r>
      <w:r w:rsidRPr="002F122C">
        <w:rPr>
          <w:rFonts w:ascii="Times New Roman" w:hAnsi="Times New Roman" w:cs="Times New Roman"/>
          <w:sz w:val="24"/>
          <w:szCs w:val="24"/>
        </w:rPr>
        <w:t>(применяется при заочной форме обучения) - знакомит студентов со структурой учебного материала, основными положениями курса, а также содержит программный материал, самостоятельное изучение которого представляет для студентов трудность (наиболее сложные, узловые вопросы). Установочная лекция должна детально знакомить с организацией самостоятельной работы, с особенностями выполнения контрольных заданий.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Текущая лекция </w:t>
      </w:r>
      <w:r w:rsidRPr="002F122C">
        <w:rPr>
          <w:rFonts w:ascii="Times New Roman" w:hAnsi="Times New Roman" w:cs="Times New Roman"/>
          <w:sz w:val="24"/>
          <w:szCs w:val="24"/>
        </w:rPr>
        <w:t>служит для систематического изложения учебного материала предмета. Каждая такая лекция посвящена определенной теме и является в этом отношении законченной, но составляет с другими (предшествующей, последующей) определенную целостную систему. В ходе лекций большое значение уделяется вопросам подготовки к работе над лекционным мат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риалом (его осмысление, ведение конспекта, работа с материалом учебника). На лекционных  з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нятиях преподаватель не только сообщает или обобщает теоретические знания, но и учит студе</w:t>
      </w:r>
      <w:r w:rsidRPr="002F122C">
        <w:rPr>
          <w:rFonts w:ascii="Times New Roman" w:hAnsi="Times New Roman" w:cs="Times New Roman"/>
          <w:sz w:val="24"/>
          <w:szCs w:val="24"/>
        </w:rPr>
        <w:t>н</w:t>
      </w:r>
      <w:r w:rsidRPr="002F122C">
        <w:rPr>
          <w:rFonts w:ascii="Times New Roman" w:hAnsi="Times New Roman" w:cs="Times New Roman"/>
          <w:sz w:val="24"/>
          <w:szCs w:val="24"/>
        </w:rPr>
        <w:t xml:space="preserve">тов приемам конспектирования. 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Заключительная лекция </w:t>
      </w:r>
      <w:r w:rsidRPr="002F122C">
        <w:rPr>
          <w:rFonts w:ascii="Times New Roman" w:hAnsi="Times New Roman" w:cs="Times New Roman"/>
          <w:sz w:val="24"/>
          <w:szCs w:val="24"/>
        </w:rPr>
        <w:t xml:space="preserve">завершает изучение учебного материала. На ней обобщается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из</w:t>
      </w:r>
      <w:r w:rsidRPr="002F122C">
        <w:rPr>
          <w:rFonts w:ascii="Times New Roman" w:hAnsi="Times New Roman" w:cs="Times New Roman"/>
          <w:sz w:val="24"/>
          <w:szCs w:val="24"/>
        </w:rPr>
        <w:t>у</w:t>
      </w:r>
      <w:r w:rsidRPr="002F122C">
        <w:rPr>
          <w:rFonts w:ascii="Times New Roman" w:hAnsi="Times New Roman" w:cs="Times New Roman"/>
          <w:sz w:val="24"/>
          <w:szCs w:val="24"/>
        </w:rPr>
        <w:t>ченное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ранее на более высокой теоретической основе, рассматриваются перспективы развития математической науки. </w:t>
      </w:r>
    </w:p>
    <w:p w:rsidR="002F122C" w:rsidRPr="002F122C" w:rsidRDefault="002F122C" w:rsidP="002F12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Обзорная лекция </w:t>
      </w:r>
      <w:r w:rsidRPr="002F122C">
        <w:rPr>
          <w:rFonts w:ascii="Times New Roman" w:hAnsi="Times New Roman" w:cs="Times New Roman"/>
          <w:sz w:val="24"/>
          <w:szCs w:val="24"/>
        </w:rPr>
        <w:t xml:space="preserve">содержит краткую и в значительной мере обобщенную информацию об определенных однородных (близких по содержанию) программных вопросах.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Эти лекции и</w:t>
      </w:r>
      <w:r w:rsidRPr="002F122C">
        <w:rPr>
          <w:rFonts w:ascii="Times New Roman" w:hAnsi="Times New Roman" w:cs="Times New Roman"/>
          <w:sz w:val="24"/>
          <w:szCs w:val="24"/>
        </w:rPr>
        <w:t>с</w:t>
      </w:r>
      <w:r w:rsidRPr="002F122C">
        <w:rPr>
          <w:rFonts w:ascii="Times New Roman" w:hAnsi="Times New Roman" w:cs="Times New Roman"/>
          <w:sz w:val="24"/>
          <w:szCs w:val="24"/>
        </w:rPr>
        <w:t>пользуются на завершающих этапах обучения (например, перед экзаменами или при дистанц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 xml:space="preserve">онной и заочной  формах обучения). </w:t>
      </w:r>
      <w:proofErr w:type="gramEnd"/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В состав учебно-методических материалов лекционного курса включаются:</w:t>
      </w:r>
    </w:p>
    <w:p w:rsidR="002F122C" w:rsidRPr="002F122C" w:rsidRDefault="002F122C" w:rsidP="002F122C">
      <w:pPr>
        <w:widowControl w:val="0"/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F122C">
        <w:rPr>
          <w:rFonts w:ascii="Times New Roman" w:eastAsiaTheme="minorHAnsi" w:hAnsi="Times New Roman"/>
          <w:sz w:val="24"/>
          <w:szCs w:val="24"/>
        </w:rPr>
        <w:t xml:space="preserve">учебники и учебные пособия, в том числе разработанные преподавателями кафедры, конспекты (тексты, схемы) лекций в печатном виде и /или электронном представлении - электронный учебник, файл с содержанием материала, излагаемого на лекциях, файл с </w:t>
      </w:r>
      <w:r w:rsidRPr="002F122C">
        <w:rPr>
          <w:rFonts w:ascii="Times New Roman" w:eastAsiaTheme="minorHAnsi" w:hAnsi="Times New Roman"/>
          <w:sz w:val="24"/>
          <w:szCs w:val="24"/>
        </w:rPr>
        <w:lastRenderedPageBreak/>
        <w:t>раздаточными материалами;</w:t>
      </w:r>
    </w:p>
    <w:p w:rsidR="002F122C" w:rsidRPr="002F122C" w:rsidRDefault="002F122C" w:rsidP="002F122C">
      <w:pPr>
        <w:widowControl w:val="0"/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F122C">
        <w:rPr>
          <w:rFonts w:ascii="Times New Roman" w:eastAsiaTheme="minorHAnsi" w:hAnsi="Times New Roman"/>
          <w:sz w:val="24"/>
          <w:szCs w:val="24"/>
        </w:rPr>
        <w:t>тесты и задания по различным темам лекций (разделам учебной дисциплины) для сам</w:t>
      </w:r>
      <w:r w:rsidRPr="002F122C">
        <w:rPr>
          <w:rFonts w:ascii="Times New Roman" w:eastAsiaTheme="minorHAnsi" w:hAnsi="Times New Roman"/>
          <w:sz w:val="24"/>
          <w:szCs w:val="24"/>
        </w:rPr>
        <w:t>о</w:t>
      </w:r>
      <w:r w:rsidRPr="002F122C">
        <w:rPr>
          <w:rFonts w:ascii="Times New Roman" w:eastAsiaTheme="minorHAnsi" w:hAnsi="Times New Roman"/>
          <w:sz w:val="24"/>
          <w:szCs w:val="24"/>
        </w:rPr>
        <w:t>контроля студентов;</w:t>
      </w:r>
    </w:p>
    <w:p w:rsidR="002F122C" w:rsidRPr="002F122C" w:rsidRDefault="002F122C" w:rsidP="002F122C">
      <w:pPr>
        <w:widowControl w:val="0"/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F122C">
        <w:rPr>
          <w:rFonts w:ascii="Times New Roman" w:eastAsiaTheme="minorHAnsi" w:hAnsi="Times New Roman"/>
          <w:sz w:val="24"/>
          <w:szCs w:val="24"/>
        </w:rPr>
        <w:t>списки учебной литературы, рекомендуемой студентам в качестве основной и дополн</w:t>
      </w:r>
      <w:r w:rsidRPr="002F122C">
        <w:rPr>
          <w:rFonts w:ascii="Times New Roman" w:eastAsiaTheme="minorHAnsi" w:hAnsi="Times New Roman"/>
          <w:sz w:val="24"/>
          <w:szCs w:val="24"/>
        </w:rPr>
        <w:t>и</w:t>
      </w:r>
      <w:r w:rsidRPr="002F122C">
        <w:rPr>
          <w:rFonts w:ascii="Times New Roman" w:eastAsiaTheme="minorHAnsi" w:hAnsi="Times New Roman"/>
          <w:sz w:val="24"/>
          <w:szCs w:val="24"/>
        </w:rPr>
        <w:t>тельной по темам лекций (по соответствующей дисциплине).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Приступая к изучению дисциплины, студенту необходимо ознакомиться с тематическим планом занятий, списком рекомендованной учебной и научной литературы. Следует уяснить п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о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следовательность выполнения индивидуальных учебных заданий, темы и сроки проведения с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е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минаров, написания учебных и творческих работ, завести в свою рабочую тетрадь.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При изучении дисциплины студенты выполняют следующие задания: изучают рекоме</w:t>
      </w:r>
      <w:r w:rsidRPr="002F122C">
        <w:rPr>
          <w:rFonts w:ascii="Times New Roman" w:hAnsi="Times New Roman" w:cs="Times New Roman"/>
          <w:sz w:val="24"/>
          <w:szCs w:val="24"/>
        </w:rPr>
        <w:t>н</w:t>
      </w:r>
      <w:r w:rsidRPr="002F122C">
        <w:rPr>
          <w:rFonts w:ascii="Times New Roman" w:hAnsi="Times New Roman" w:cs="Times New Roman"/>
          <w:sz w:val="24"/>
          <w:szCs w:val="24"/>
        </w:rPr>
        <w:t>дованную учебную и научную литературу; пишут контрольные работы, готовят презентации и сообщения к практическим занятиям; выполняют самостоятельные творческие работы, участв</w:t>
      </w:r>
      <w:r w:rsidRPr="002F122C">
        <w:rPr>
          <w:rFonts w:ascii="Times New Roman" w:hAnsi="Times New Roman" w:cs="Times New Roman"/>
          <w:sz w:val="24"/>
          <w:szCs w:val="24"/>
        </w:rPr>
        <w:t>у</w:t>
      </w:r>
      <w:r w:rsidRPr="002F122C">
        <w:rPr>
          <w:rFonts w:ascii="Times New Roman" w:hAnsi="Times New Roman" w:cs="Times New Roman"/>
          <w:sz w:val="24"/>
          <w:szCs w:val="24"/>
        </w:rPr>
        <w:t>ют в выполнении практических заданий. Уровень и глубина усвоения дисциплины зависят от а</w:t>
      </w:r>
      <w:r w:rsidRPr="002F122C">
        <w:rPr>
          <w:rFonts w:ascii="Times New Roman" w:hAnsi="Times New Roman" w:cs="Times New Roman"/>
          <w:sz w:val="24"/>
          <w:szCs w:val="24"/>
        </w:rPr>
        <w:t>к</w:t>
      </w:r>
      <w:r w:rsidRPr="002F122C">
        <w:rPr>
          <w:rFonts w:ascii="Times New Roman" w:hAnsi="Times New Roman" w:cs="Times New Roman"/>
          <w:sz w:val="24"/>
          <w:szCs w:val="24"/>
        </w:rPr>
        <w:t>тивной и систематической работы в данных направлениях.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1"/>
        <w:jc w:val="both"/>
        <w:rPr>
          <w:sz w:val="24"/>
          <w:szCs w:val="24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2" w:name="_Toc194241155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Общие и частные методические рекомендации по видам работ</w:t>
      </w:r>
      <w:bookmarkEnd w:id="2"/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bookmarkStart w:id="3" w:name="_Toc194241156"/>
      <w:r w:rsidRPr="002F122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Работа по материалам лекций</w:t>
      </w:r>
      <w:bookmarkEnd w:id="3"/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F122C">
        <w:rPr>
          <w:rFonts w:ascii="Times New Roman" w:hAnsi="Times New Roman" w:cs="Times New Roman"/>
          <w:b/>
          <w:sz w:val="24"/>
          <w:szCs w:val="24"/>
        </w:rPr>
        <w:t>Вид работы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2F122C">
        <w:rPr>
          <w:rFonts w:ascii="Times New Roman" w:hAnsi="Times New Roman" w:cs="Times New Roman"/>
          <w:b/>
          <w:i/>
          <w:sz w:val="24"/>
          <w:szCs w:val="24"/>
        </w:rPr>
        <w:t>Работа с книгой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При работе с книгой необходимо подобрать литературу, научиться правильно ее читать, в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сти записи. Для подбора литературы в библиотеке используются алфавитный и систематический каталоги.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Важно помнить, что рациональные навыки работы с книгой - это всегда большая экономия времени и сил.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Правильный подбор учебников рекомендуется преподавателем, читающим лекционный курс. Необходимая литература может быть также указана в методических разработках по данн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му курсу.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Изучая материал по учебнику, следует переходить к следующему вопросу только после правильного уяснения предыдущего, описывая на бумаге все выкладки и вычисления (в том чи</w:t>
      </w:r>
      <w:r w:rsidRPr="002F122C">
        <w:rPr>
          <w:rFonts w:ascii="Times New Roman" w:hAnsi="Times New Roman" w:cs="Times New Roman"/>
          <w:sz w:val="24"/>
          <w:szCs w:val="24"/>
        </w:rPr>
        <w:t>с</w:t>
      </w:r>
      <w:r w:rsidRPr="002F122C">
        <w:rPr>
          <w:rFonts w:ascii="Times New Roman" w:hAnsi="Times New Roman" w:cs="Times New Roman"/>
          <w:sz w:val="24"/>
          <w:szCs w:val="24"/>
        </w:rPr>
        <w:t>ле те, которые в учебнике опущены или на лекции даны для самостоятельного вывода).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Особое внимание следует обратить на определение основных понятий курса. Студент до</w:t>
      </w:r>
      <w:r w:rsidRPr="002F122C">
        <w:rPr>
          <w:rFonts w:ascii="Times New Roman" w:hAnsi="Times New Roman" w:cs="Times New Roman"/>
          <w:sz w:val="24"/>
          <w:szCs w:val="24"/>
        </w:rPr>
        <w:t>л</w:t>
      </w:r>
      <w:r w:rsidRPr="002F122C">
        <w:rPr>
          <w:rFonts w:ascii="Times New Roman" w:hAnsi="Times New Roman" w:cs="Times New Roman"/>
          <w:sz w:val="24"/>
          <w:szCs w:val="24"/>
        </w:rPr>
        <w:t>жен подробно разбирать примеры, которые поясняют такие определения, и уметь строить анал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гичные примеры самостоятельно. Нужно добиваться точного представления о том, что изучаешь. Полезно составлять опорные конспекты. При изучении материала по учебнику полезно в тетради (на специально отведенных полях) дополнять конспект лекций. Там же следует отмечать вопр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сы, выделенные студентом для консультации с преподавателем.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Выводы, полученные в результате изучения, рекомендуется в конспекте выделять, чтобы они при </w:t>
      </w:r>
      <w:proofErr w:type="spellStart"/>
      <w:r w:rsidRPr="002F122C">
        <w:rPr>
          <w:rFonts w:ascii="Times New Roman" w:hAnsi="Times New Roman" w:cs="Times New Roman"/>
          <w:sz w:val="24"/>
          <w:szCs w:val="24"/>
        </w:rPr>
        <w:t>перечитывании</w:t>
      </w:r>
      <w:proofErr w:type="spellEnd"/>
      <w:r w:rsidRPr="002F122C">
        <w:rPr>
          <w:rFonts w:ascii="Times New Roman" w:hAnsi="Times New Roman" w:cs="Times New Roman"/>
          <w:sz w:val="24"/>
          <w:szCs w:val="24"/>
        </w:rPr>
        <w:t xml:space="preserve"> записей лучше запоминались.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Опыт показывает, что многим студентам помогает составление листа опорных сигналов, содержащего важнейшие и наиболее часто употребляемые формулы и понятия. Такой лист пом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гает запомнить формулы, основные положения лекции, а также может служить постоянным справочником для студента.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Различают два вида чтения; первичное и вторичное. </w:t>
      </w:r>
      <w:r w:rsidRPr="002F122C">
        <w:rPr>
          <w:rFonts w:ascii="Times New Roman" w:hAnsi="Times New Roman" w:cs="Times New Roman"/>
          <w:i/>
          <w:sz w:val="24"/>
          <w:szCs w:val="24"/>
        </w:rPr>
        <w:t>Первичное</w:t>
      </w:r>
      <w:r w:rsidRPr="002F122C">
        <w:rPr>
          <w:rFonts w:ascii="Times New Roman" w:hAnsi="Times New Roman" w:cs="Times New Roman"/>
          <w:sz w:val="24"/>
          <w:szCs w:val="24"/>
        </w:rPr>
        <w:t xml:space="preserve"> - эти внимательное, нет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ропливое чтение, при котором можно остановиться на трудных местах. После него не должно остаться ни одного непонятного олова. Содержание не всегда может быть понятно после перви</w:t>
      </w:r>
      <w:r w:rsidRPr="002F122C">
        <w:rPr>
          <w:rFonts w:ascii="Times New Roman" w:hAnsi="Times New Roman" w:cs="Times New Roman"/>
          <w:sz w:val="24"/>
          <w:szCs w:val="24"/>
        </w:rPr>
        <w:t>ч</w:t>
      </w:r>
      <w:r w:rsidRPr="002F122C">
        <w:rPr>
          <w:rFonts w:ascii="Times New Roman" w:hAnsi="Times New Roman" w:cs="Times New Roman"/>
          <w:sz w:val="24"/>
          <w:szCs w:val="24"/>
        </w:rPr>
        <w:t>ного чтения.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Задача </w:t>
      </w:r>
      <w:r w:rsidRPr="002F122C">
        <w:rPr>
          <w:rFonts w:ascii="Times New Roman" w:hAnsi="Times New Roman" w:cs="Times New Roman"/>
          <w:i/>
          <w:sz w:val="24"/>
          <w:szCs w:val="24"/>
        </w:rPr>
        <w:t>вторичного</w:t>
      </w:r>
      <w:r w:rsidRPr="002F122C">
        <w:rPr>
          <w:rFonts w:ascii="Times New Roman" w:hAnsi="Times New Roman" w:cs="Times New Roman"/>
          <w:sz w:val="24"/>
          <w:szCs w:val="24"/>
        </w:rPr>
        <w:t xml:space="preserve"> чтения полное усвоение смысла целого (по счету это чтение может быть и не вторым, а третьим или четвертым).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122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Правила самостоятельной работы с литературой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Как уже отмечалось, самостоятельная работа с учебниками и книгами (а также самосто</w:t>
      </w:r>
      <w:r w:rsidRPr="002F122C">
        <w:rPr>
          <w:rFonts w:ascii="Times New Roman" w:hAnsi="Times New Roman" w:cs="Times New Roman"/>
          <w:sz w:val="24"/>
          <w:szCs w:val="24"/>
        </w:rPr>
        <w:t>я</w:t>
      </w:r>
      <w:r w:rsidRPr="002F122C">
        <w:rPr>
          <w:rFonts w:ascii="Times New Roman" w:hAnsi="Times New Roman" w:cs="Times New Roman"/>
          <w:sz w:val="24"/>
          <w:szCs w:val="24"/>
        </w:rPr>
        <w:t xml:space="preserve">тельное теоретическое исследование проблем, обозначенных преподавателем на лекциях) – это важнейшее условие формирования у себя научного способа познания. Основные советы здесь можно свести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следующим: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122C">
        <w:rPr>
          <w:rFonts w:ascii="Times New Roman" w:hAnsi="Times New Roman" w:cs="Times New Roman"/>
          <w:sz w:val="24"/>
          <w:szCs w:val="24"/>
        </w:rPr>
        <w:t>• Составить перечень книг, с которыми Вам следует познакомиться; «не старайтесь запо</w:t>
      </w:r>
      <w:r w:rsidRPr="002F122C">
        <w:rPr>
          <w:rFonts w:ascii="Times New Roman" w:hAnsi="Times New Roman" w:cs="Times New Roman"/>
          <w:sz w:val="24"/>
          <w:szCs w:val="24"/>
        </w:rPr>
        <w:t>м</w:t>
      </w:r>
      <w:r w:rsidRPr="002F122C">
        <w:rPr>
          <w:rFonts w:ascii="Times New Roman" w:hAnsi="Times New Roman" w:cs="Times New Roman"/>
          <w:sz w:val="24"/>
          <w:szCs w:val="24"/>
        </w:rPr>
        <w:t xml:space="preserve">нить все, что вам в ближайшее время не понадобится, – советует студенту и молодому ученому Г. </w:t>
      </w:r>
      <w:proofErr w:type="spellStart"/>
      <w:r w:rsidRPr="002F122C">
        <w:rPr>
          <w:rFonts w:ascii="Times New Roman" w:hAnsi="Times New Roman" w:cs="Times New Roman"/>
          <w:sz w:val="24"/>
          <w:szCs w:val="24"/>
        </w:rPr>
        <w:t>Селье</w:t>
      </w:r>
      <w:proofErr w:type="spellEnd"/>
      <w:r w:rsidRPr="002F122C">
        <w:rPr>
          <w:rFonts w:ascii="Times New Roman" w:hAnsi="Times New Roman" w:cs="Times New Roman"/>
          <w:sz w:val="24"/>
          <w:szCs w:val="24"/>
        </w:rPr>
        <w:t>, – запомните только, где это можно отыскать» (</w:t>
      </w:r>
      <w:proofErr w:type="spellStart"/>
      <w:r w:rsidRPr="002F122C">
        <w:rPr>
          <w:rFonts w:ascii="Times New Roman" w:hAnsi="Times New Roman" w:cs="Times New Roman"/>
          <w:sz w:val="24"/>
          <w:szCs w:val="24"/>
        </w:rPr>
        <w:t>Селье</w:t>
      </w:r>
      <w:proofErr w:type="spellEnd"/>
      <w:r w:rsidRPr="002F122C">
        <w:rPr>
          <w:rFonts w:ascii="Times New Roman" w:hAnsi="Times New Roman" w:cs="Times New Roman"/>
          <w:sz w:val="24"/>
          <w:szCs w:val="24"/>
        </w:rPr>
        <w:t>, 1987.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С. 325).</w:t>
      </w:r>
      <w:proofErr w:type="gramEnd"/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• Такой перечень должен быть систематизированным (что необходимо для семинаров, что для экзаменов, что пригодится для написания исследовательских работ, а что Вас интересует за рамками официальной учебной деятельности, то есть что может расширить Вашу общую культ</w:t>
      </w:r>
      <w:r w:rsidRPr="002F122C">
        <w:rPr>
          <w:rFonts w:ascii="Times New Roman" w:hAnsi="Times New Roman" w:cs="Times New Roman"/>
          <w:sz w:val="24"/>
          <w:szCs w:val="24"/>
        </w:rPr>
        <w:t>у</w:t>
      </w:r>
      <w:r w:rsidRPr="002F122C">
        <w:rPr>
          <w:rFonts w:ascii="Times New Roman" w:hAnsi="Times New Roman" w:cs="Times New Roman"/>
          <w:sz w:val="24"/>
          <w:szCs w:val="24"/>
        </w:rPr>
        <w:t>ру...).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• Обязательно выписывать все выходные данные по каждой книге (при написании исслед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вательских работ это позволит очень сэкономить время).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• Разобраться для себя, какие книги (или какие главы книг) следует прочитать более вним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тельно, а какие – просто просмотреть.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• При составлении перечней литературы следует посоветоваться с преподавателями и нау</w:t>
      </w:r>
      <w:r w:rsidRPr="002F122C">
        <w:rPr>
          <w:rFonts w:ascii="Times New Roman" w:hAnsi="Times New Roman" w:cs="Times New Roman"/>
          <w:sz w:val="24"/>
          <w:szCs w:val="24"/>
        </w:rPr>
        <w:t>ч</w:t>
      </w:r>
      <w:r w:rsidRPr="002F122C">
        <w:rPr>
          <w:rFonts w:ascii="Times New Roman" w:hAnsi="Times New Roman" w:cs="Times New Roman"/>
          <w:sz w:val="24"/>
          <w:szCs w:val="24"/>
        </w:rPr>
        <w:t>ными руководителями (или даже с более подготовленными и эрудированными сокурсниками), которые помогут Вам лучше сориентироваться, на что стоит обратить большее внимание, а на что вообще не стоит тратить время...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• Естественно, все прочитанные книги, учебники и статьи следует конспектировать, но это не означает, что надо конспектировать «все подряд»: можно выписывать кратко основные идеи автора и иногда приводить наиболее яркие и показательные цитаты (с указанием страниц).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• Если Вы раньше мало работали с научной литературой, то следует выработать в себе сп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собность «воспринимать» сложные тексты; для этого лучший прием – научиться «читать ме</w:t>
      </w:r>
      <w:r w:rsidRPr="002F122C">
        <w:rPr>
          <w:rFonts w:ascii="Times New Roman" w:hAnsi="Times New Roman" w:cs="Times New Roman"/>
          <w:sz w:val="24"/>
          <w:szCs w:val="24"/>
        </w:rPr>
        <w:t>д</w:t>
      </w:r>
      <w:r w:rsidRPr="002F122C">
        <w:rPr>
          <w:rFonts w:ascii="Times New Roman" w:hAnsi="Times New Roman" w:cs="Times New Roman"/>
          <w:sz w:val="24"/>
          <w:szCs w:val="24"/>
        </w:rPr>
        <w:t>ленно», когда Вам понятно каждое прочитанное слово (а если слово незнакомое, то либо с п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мощью словаря, либо с помощью преподавателя обязательно его узнать);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• Есть еще один эффективный способ оптимизировать знакомство с научной литературой – следует увлечься какой-то идеей и все книги просматривать с точки зрения данной идеи. 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Чтение научного текста является частью познавательной деятельности. Ее цель – извлеч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ние из текста необходимой информации. От того на сколько осознанна читающим собственная внутренняя установка при обращении к печатному слову (найти нужные сведения, усвоить и</w:t>
      </w:r>
      <w:r w:rsidRPr="002F122C">
        <w:rPr>
          <w:rFonts w:ascii="Times New Roman" w:hAnsi="Times New Roman" w:cs="Times New Roman"/>
          <w:sz w:val="24"/>
          <w:szCs w:val="24"/>
        </w:rPr>
        <w:t>н</w:t>
      </w:r>
      <w:r w:rsidRPr="002F122C">
        <w:rPr>
          <w:rFonts w:ascii="Times New Roman" w:hAnsi="Times New Roman" w:cs="Times New Roman"/>
          <w:sz w:val="24"/>
          <w:szCs w:val="24"/>
        </w:rPr>
        <w:t>формацию полностью или частично, критически проанализировать материал и т.п.) во многом зависит эффективность осуществляемого действия.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С наличием различных установок обращения к научному тексту связано существование и нескольких </w:t>
      </w:r>
      <w:r w:rsidRPr="002F122C">
        <w:rPr>
          <w:rFonts w:ascii="Times New Roman" w:hAnsi="Times New Roman" w:cs="Times New Roman"/>
          <w:b/>
          <w:i/>
          <w:sz w:val="24"/>
          <w:szCs w:val="24"/>
        </w:rPr>
        <w:t>видов чтения</w:t>
      </w:r>
      <w:r w:rsidRPr="002F122C">
        <w:rPr>
          <w:rFonts w:ascii="Times New Roman" w:hAnsi="Times New Roman" w:cs="Times New Roman"/>
          <w:sz w:val="24"/>
          <w:szCs w:val="24"/>
        </w:rPr>
        <w:t>: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1. библиографическое – просматривание карточек каталога, рекомендательных списков, сводных списков журналов и статей за год и т.п.; 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просмотровое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– используется для поиска материалов, содержащих нужную информацию, обычно к нему прибегают сразу после работы со списками литературы и каталогами, в результ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те такого просмотра читатель устанавливает, какие из источников будут использованы в дал</w:t>
      </w:r>
      <w:r w:rsidRPr="002F122C">
        <w:rPr>
          <w:rFonts w:ascii="Times New Roman" w:hAnsi="Times New Roman" w:cs="Times New Roman"/>
          <w:sz w:val="24"/>
          <w:szCs w:val="24"/>
        </w:rPr>
        <w:t>ь</w:t>
      </w:r>
      <w:r w:rsidRPr="002F122C">
        <w:rPr>
          <w:rFonts w:ascii="Times New Roman" w:hAnsi="Times New Roman" w:cs="Times New Roman"/>
          <w:sz w:val="24"/>
          <w:szCs w:val="24"/>
        </w:rPr>
        <w:t xml:space="preserve">нейшей работе; 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3. ознакомительное – подразумевает сплошное, достаточно подробное прочтение отобра</w:t>
      </w:r>
      <w:r w:rsidRPr="002F122C">
        <w:rPr>
          <w:rFonts w:ascii="Times New Roman" w:hAnsi="Times New Roman" w:cs="Times New Roman"/>
          <w:sz w:val="24"/>
          <w:szCs w:val="24"/>
        </w:rPr>
        <w:t>н</w:t>
      </w:r>
      <w:r w:rsidRPr="002F122C">
        <w:rPr>
          <w:rFonts w:ascii="Times New Roman" w:hAnsi="Times New Roman" w:cs="Times New Roman"/>
          <w:sz w:val="24"/>
          <w:szCs w:val="24"/>
        </w:rPr>
        <w:t>ных статей, глав, отдельных страниц, цель – познакомиться с характером информации, узнать, какие вопросы вынесены автором на рассмотрение, провести сортировку материала;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4. изучающее – предполагает доскональное освоение материала; в ходе такого чтения пр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является доверие читателя к автору, готовность принять изложенную информацию, реализуется установка на предельно полное понимание материала;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5. аналитико-критическое и творческое чтение – два вида чтения близкие между собой тем, что участвуют в решении исследовательских задач. Первый из них предполагает направленный критический анализ, как самой информации, так и способов ее получения и подачи автором; вт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рое – поиск тех суждений, фактов, по которым или в связи с которыми, читатель считает нужным высказать собственные мысли.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lastRenderedPageBreak/>
        <w:t>Из всех рассмотренных видов чтения основным для студентов является изучающее – име</w:t>
      </w:r>
      <w:r w:rsidRPr="002F122C">
        <w:rPr>
          <w:rFonts w:ascii="Times New Roman" w:hAnsi="Times New Roman" w:cs="Times New Roman"/>
          <w:sz w:val="24"/>
          <w:szCs w:val="24"/>
        </w:rPr>
        <w:t>н</w:t>
      </w:r>
      <w:r w:rsidRPr="002F122C">
        <w:rPr>
          <w:rFonts w:ascii="Times New Roman" w:hAnsi="Times New Roman" w:cs="Times New Roman"/>
          <w:sz w:val="24"/>
          <w:szCs w:val="24"/>
        </w:rPr>
        <w:t>но оно позволяет в работе с учебной литературой накапливать знания в различных областях. Вот почему именно этот вид чтения в рамках учебной деятельности должен быть освоен в первую очередь. Кроме того, при овладении данным видом чтения формируются основные приемы, п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вышающие эффективность работы с научным текстом.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122C">
        <w:rPr>
          <w:rFonts w:ascii="Times New Roman" w:hAnsi="Times New Roman" w:cs="Times New Roman"/>
          <w:b/>
          <w:bCs/>
          <w:sz w:val="24"/>
          <w:szCs w:val="24"/>
        </w:rPr>
        <w:t xml:space="preserve">Вид работы: 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122C">
        <w:rPr>
          <w:rFonts w:ascii="Times New Roman" w:hAnsi="Times New Roman" w:cs="Times New Roman"/>
          <w:b/>
          <w:i/>
          <w:sz w:val="24"/>
          <w:szCs w:val="24"/>
        </w:rPr>
        <w:t>Подготовка конспекта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Студент обязан вести конспект (рабочую тетрадь). 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b/>
          <w:bCs/>
          <w:sz w:val="24"/>
          <w:szCs w:val="24"/>
        </w:rPr>
        <w:t>Конспект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 – краткое изложение или краткая запись чего-либо (книги, статьи и т.п.).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Хорошо составленный конспект помогает усвоить материал. В конспекте кратко излагае</w:t>
      </w:r>
      <w:r w:rsidRPr="002F122C">
        <w:rPr>
          <w:rFonts w:ascii="Times New Roman" w:hAnsi="Times New Roman" w:cs="Times New Roman"/>
          <w:sz w:val="24"/>
          <w:szCs w:val="24"/>
        </w:rPr>
        <w:t>т</w:t>
      </w:r>
      <w:r w:rsidRPr="002F122C">
        <w:rPr>
          <w:rFonts w:ascii="Times New Roman" w:hAnsi="Times New Roman" w:cs="Times New Roman"/>
          <w:sz w:val="24"/>
          <w:szCs w:val="24"/>
        </w:rPr>
        <w:t xml:space="preserve">ся основная сущность учебного материала, приводятся необходимые обоснования, табличные данные, схемы, эскизы, расчеты и т.п. Конспект целесообразно составлять целиком на тему. При этом имеется возможность всегда дополнять составленный конспект вырезками и выписками из журналов, газет, статей, новых учебников, брошюр по обмену опытом, данных из Интернета и других источников. 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Рекомендуется конспектировать определения, формулировки теорем, схемы их доказательств, формулы и решения задач. Формулы следует выписывать в специальные та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лицы для каждой части (раздела) курса. 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>Постоянное пользование конспектом, в частности таблицами формул, способствует их з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поминанию и дает возможность решать примеры и задачи, не обращаясь к учебным пособиям.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Таким образом, конспект становится сборником необходимых материалов, куда студент вносит всё новое, что он изучил, узнал. Такие конспекты представляют, большую ценность при подготовке к занятиям и зачету, экзамену.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Виды конспектов:</w:t>
      </w:r>
    </w:p>
    <w:p w:rsidR="002F122C" w:rsidRPr="002F122C" w:rsidRDefault="002F122C" w:rsidP="002F122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i/>
          <w:iCs/>
          <w:sz w:val="24"/>
          <w:szCs w:val="24"/>
        </w:rPr>
        <w:t>Плановый конспект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 (план-конспект) строится на основе предварительного плана те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ста. Каждому вопросу плана отвечает определенная часть конспекта (пример, вопросно-ответный конспект)</w:t>
      </w:r>
    </w:p>
    <w:p w:rsidR="002F122C" w:rsidRPr="002F122C" w:rsidRDefault="002F122C" w:rsidP="002F122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i/>
          <w:iCs/>
          <w:sz w:val="24"/>
          <w:szCs w:val="24"/>
        </w:rPr>
        <w:t>Текстуальный конспект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 создается из цитат – отрывков оригинального текста, связа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ных друг с другом путем логических переходов. Применяют: при изучении материала, требу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щего сравнительного анализа точек зрения, высказанных рядом авторов по поводу одного пре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мета.</w:t>
      </w:r>
    </w:p>
    <w:p w:rsidR="002F122C" w:rsidRPr="002F122C" w:rsidRDefault="002F122C" w:rsidP="002F122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i/>
          <w:iCs/>
          <w:sz w:val="24"/>
          <w:szCs w:val="24"/>
        </w:rPr>
        <w:t>Тематический конспект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 наиболее полно раскрывает тему. Всестороннее изучение пр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блемы, анализ различных подходов. </w:t>
      </w:r>
    </w:p>
    <w:p w:rsidR="002F122C" w:rsidRPr="002F122C" w:rsidRDefault="002F122C" w:rsidP="002F122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i/>
          <w:iCs/>
          <w:sz w:val="24"/>
          <w:szCs w:val="24"/>
        </w:rPr>
        <w:t>Свободный конспект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 сочетает выписки, цитаты, иногда тезисы, при этом часть его м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жет быть снабжена планом. Данный вид конспекта не привязывает студента к авторским выск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зываниям, а требует умения самостоятельно формулировать основные положения.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b/>
          <w:bCs/>
          <w:sz w:val="24"/>
          <w:szCs w:val="24"/>
        </w:rPr>
        <w:t>Тезисы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 – это способ сокращения текста; положения, кратко излагающие какую-нибудь идею, или краткая формулировка принципиальных положений произведения, не включающая фактический материал.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 – краткое изложение содержания статьи, книги, рукописи и др. По структуре аннотация включает информационную и рекомендательную части. Развернутая аннотация дол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на включать общую характеристику книги или статьи с указанием основной идеи материала, его назначения, научной ценности, основных проблем, стиля изложения. В конце аннотации дается общая оценка.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b/>
          <w:bCs/>
          <w:sz w:val="24"/>
          <w:szCs w:val="24"/>
        </w:rPr>
        <w:t>Отзыв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 – выражение собственного отношения к </w:t>
      </w:r>
      <w:proofErr w:type="gramStart"/>
      <w:r w:rsidRPr="002F122C">
        <w:rPr>
          <w:rFonts w:ascii="Times New Roman" w:eastAsia="Times New Roman" w:hAnsi="Times New Roman" w:cs="Times New Roman"/>
          <w:sz w:val="24"/>
          <w:szCs w:val="24"/>
        </w:rPr>
        <w:t>прослушанному</w:t>
      </w:r>
      <w:proofErr w:type="gramEnd"/>
      <w:r w:rsidRPr="002F122C">
        <w:rPr>
          <w:rFonts w:ascii="Times New Roman" w:eastAsia="Times New Roman" w:hAnsi="Times New Roman" w:cs="Times New Roman"/>
          <w:sz w:val="24"/>
          <w:szCs w:val="24"/>
        </w:rPr>
        <w:t>, прочитанному, просмо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ренному; эмоциональная оценка личного восприятия статьи, впечатления с обоснованием.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b/>
          <w:bCs/>
          <w:sz w:val="24"/>
          <w:szCs w:val="24"/>
        </w:rPr>
        <w:t>Для создания конспекта студенту необходимо: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numPr>
          <w:ilvl w:val="0"/>
          <w:numId w:val="1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Первичное ознакомление с материалом изучаемой темы по тексту учебника, пособия, дополнительной литературе. </w:t>
      </w:r>
    </w:p>
    <w:p w:rsidR="002F122C" w:rsidRPr="002F122C" w:rsidRDefault="002F122C" w:rsidP="002F122C">
      <w:pPr>
        <w:widowControl w:val="0"/>
        <w:numPr>
          <w:ilvl w:val="0"/>
          <w:numId w:val="1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Выделение главного в изучаемом материале, составление обычных кратких записей. </w:t>
      </w:r>
    </w:p>
    <w:p w:rsidR="002F122C" w:rsidRPr="002F122C" w:rsidRDefault="002F122C" w:rsidP="002F122C">
      <w:pPr>
        <w:widowControl w:val="0"/>
        <w:numPr>
          <w:ilvl w:val="0"/>
          <w:numId w:val="1"/>
        </w:numPr>
        <w:tabs>
          <w:tab w:val="clear" w:pos="720"/>
          <w:tab w:val="num" w:pos="814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Подбор к данному тексту опорных сигналов в виде отдельных слов, определённых зн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lastRenderedPageBreak/>
        <w:t xml:space="preserve">ков, графиков, рисунков. </w:t>
      </w:r>
    </w:p>
    <w:p w:rsidR="002F122C" w:rsidRPr="002F122C" w:rsidRDefault="002F122C" w:rsidP="002F122C">
      <w:pPr>
        <w:widowControl w:val="0"/>
        <w:numPr>
          <w:ilvl w:val="0"/>
          <w:numId w:val="1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Продумывание схематического способа кодирования знаний, использование различн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 xml:space="preserve">го шрифта и т.д. </w:t>
      </w:r>
    </w:p>
    <w:p w:rsidR="002F122C" w:rsidRPr="002F122C" w:rsidRDefault="002F122C" w:rsidP="002F122C">
      <w:pPr>
        <w:widowControl w:val="0"/>
        <w:numPr>
          <w:ilvl w:val="0"/>
          <w:numId w:val="1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Составление опорного конспекта. </w:t>
      </w:r>
    </w:p>
    <w:p w:rsidR="002F122C" w:rsidRPr="002F122C" w:rsidRDefault="002F122C" w:rsidP="002F122C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F122C" w:rsidRPr="002734CB" w:rsidRDefault="002F122C" w:rsidP="002F122C">
      <w:pPr>
        <w:keepNext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</w:pPr>
      <w:bookmarkStart w:id="4" w:name="_Toc194241157"/>
      <w:r w:rsidRPr="002734CB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Методические рекомендации к практическим занятиям</w:t>
      </w:r>
      <w:bookmarkEnd w:id="4"/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22C" w:rsidRPr="00570CFD" w:rsidRDefault="002F122C" w:rsidP="00570CF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Практические занятия относятся к основным видам учебных занятий. Они составляют важную часть профессиональной подготовки. Состав и содержание предлагаемых практических занятий направлено на реализацию требований ФГОС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направлению подготовки </w:t>
      </w:r>
      <w:r w:rsidR="002734CB" w:rsidRPr="002734CB">
        <w:rPr>
          <w:rFonts w:ascii="Times New Roman" w:hAnsi="Times New Roman" w:cs="Times New Roman"/>
          <w:sz w:val="24"/>
          <w:szCs w:val="24"/>
        </w:rPr>
        <w:t>13.03.02 Электроэнергетика и электротехника</w:t>
      </w:r>
      <w:r w:rsidRPr="002F122C">
        <w:rPr>
          <w:rFonts w:ascii="Times New Roman" w:hAnsi="Times New Roman" w:cs="Times New Roman"/>
          <w:sz w:val="24"/>
          <w:szCs w:val="24"/>
        </w:rPr>
        <w:t xml:space="preserve">, профиль: </w:t>
      </w:r>
      <w:r w:rsidR="002734CB">
        <w:rPr>
          <w:rFonts w:ascii="Times New Roman" w:hAnsi="Times New Roman" w:cs="Times New Roman"/>
          <w:sz w:val="24"/>
          <w:szCs w:val="24"/>
        </w:rPr>
        <w:t>Энергоснабжение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b/>
          <w:i/>
          <w:sz w:val="24"/>
          <w:szCs w:val="24"/>
        </w:rPr>
        <w:t>В результате выполнения практических работ закрепляются полученные теорет</w:t>
      </w:r>
      <w:r w:rsidRPr="002F122C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 w:rsidRPr="002F122C">
        <w:rPr>
          <w:rFonts w:ascii="Times New Roman" w:eastAsia="Times New Roman" w:hAnsi="Times New Roman" w:cs="Times New Roman"/>
          <w:b/>
          <w:i/>
          <w:sz w:val="24"/>
          <w:szCs w:val="24"/>
        </w:rPr>
        <w:t>ческие знания. Каждое практическое занятие включает разделы: цель занятия; знания и умения; теоретическую и практическую части; контрольные вопросы к занятию.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Занятие-практикум </w:t>
      </w:r>
      <w:r w:rsidRPr="002F122C">
        <w:rPr>
          <w:rFonts w:ascii="Times New Roman" w:hAnsi="Times New Roman" w:cs="Times New Roman"/>
          <w:b/>
          <w:sz w:val="24"/>
          <w:szCs w:val="24"/>
        </w:rPr>
        <w:t>(</w:t>
      </w:r>
      <w:r w:rsidRPr="002F122C">
        <w:rPr>
          <w:rFonts w:ascii="Times New Roman" w:hAnsi="Times New Roman" w:cs="Times New Roman"/>
          <w:b/>
          <w:i/>
          <w:iCs/>
          <w:sz w:val="24"/>
          <w:szCs w:val="24"/>
        </w:rPr>
        <w:t>лабораторная работа, практическое занятие</w:t>
      </w:r>
      <w:r w:rsidRPr="002F122C">
        <w:rPr>
          <w:rFonts w:ascii="Times New Roman" w:hAnsi="Times New Roman" w:cs="Times New Roman"/>
          <w:b/>
          <w:sz w:val="24"/>
          <w:szCs w:val="24"/>
        </w:rPr>
        <w:t>).</w:t>
      </w:r>
      <w:r w:rsidRPr="002F122C">
        <w:rPr>
          <w:rFonts w:ascii="Times New Roman" w:hAnsi="Times New Roman" w:cs="Times New Roman"/>
          <w:sz w:val="24"/>
          <w:szCs w:val="24"/>
        </w:rPr>
        <w:t xml:space="preserve"> Основная его з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дача – приобретение умений и навыков практического использования изученного материала. О</w:t>
      </w:r>
      <w:r w:rsidRPr="002F122C">
        <w:rPr>
          <w:rFonts w:ascii="Times New Roman" w:hAnsi="Times New Roman" w:cs="Times New Roman"/>
          <w:sz w:val="24"/>
          <w:szCs w:val="24"/>
        </w:rPr>
        <w:t>с</w:t>
      </w:r>
      <w:r w:rsidRPr="002F122C">
        <w:rPr>
          <w:rFonts w:ascii="Times New Roman" w:hAnsi="Times New Roman" w:cs="Times New Roman"/>
          <w:sz w:val="24"/>
          <w:szCs w:val="24"/>
        </w:rPr>
        <w:t>новной формой их проведения являются практические и лабораторные работы, на которых ст</w:t>
      </w:r>
      <w:r w:rsidRPr="002F122C">
        <w:rPr>
          <w:rFonts w:ascii="Times New Roman" w:hAnsi="Times New Roman" w:cs="Times New Roman"/>
          <w:sz w:val="24"/>
          <w:szCs w:val="24"/>
        </w:rPr>
        <w:t>у</w:t>
      </w:r>
      <w:r w:rsidRPr="002F122C">
        <w:rPr>
          <w:rFonts w:ascii="Times New Roman" w:hAnsi="Times New Roman" w:cs="Times New Roman"/>
          <w:sz w:val="24"/>
          <w:szCs w:val="24"/>
        </w:rPr>
        <w:t>денты самостоятельно упражняются в практическом применении усвоенных теоретических зн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 xml:space="preserve">ний и умений. Главное их отличие состоит в том, что на лабораторных работах доминирующей составляющей является процесс формирования экспериментальных умений, а на практических работах – конструктивных. 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 как в результате обсуждения и анализа лекционного материала, так и с помощью решения проблемных ситуаций, задач. При этих условиях студент не только хорошо усвоит материал, но и научится применять его на практике, а также получит дополнительный стимул (и это очень важно) для активной проработки лекции.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Отрабатывать умения и навыки необходимо в ходе решения задач.  Нужно решать как можно больше задач. Начинать следует с наиболее простых, элементарных, а затем переходить к более сложным. </w:t>
      </w:r>
      <w:r w:rsidRPr="002F122C">
        <w:rPr>
          <w:rFonts w:ascii="Times New Roman" w:hAnsi="Times New Roman" w:cs="Times New Roman"/>
          <w:sz w:val="24"/>
          <w:szCs w:val="24"/>
        </w:rPr>
        <w:t>При самостоятельном решении задач нужно обосновывать каждый этап реш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ния, исходя из теоретических положений курса. Если студент видит несколько путей решения проблемы (задачи), то нужно сравнить их и выбрать самый рациональный. Полезно до начала вычислений составить краткий план решения проблемы (задачи). Решение проблемных задач или примеров следует излагать подробно, вычисления располагать в строгом порядке, отделяя всп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 xml:space="preserve">могательные вычисления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основных. 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 xml:space="preserve">Решение следует доводить до окончательного результата, промежуточные преобразования выполнять последовательно и аккуратно. 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Следует отметить, что учебный эксперимент как метод самостоятельного приобретения знаний студентами, имеет сходство с научным экспериментом. 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Мы используем установочные, тренировочные, исследовательские, творческие и обобщ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ющие занятия - практикумы. Основным способом организации деятельности студентов на пра</w:t>
      </w:r>
      <w:r w:rsidRPr="002F122C">
        <w:rPr>
          <w:rFonts w:ascii="Times New Roman" w:hAnsi="Times New Roman" w:cs="Times New Roman"/>
          <w:sz w:val="24"/>
          <w:szCs w:val="24"/>
        </w:rPr>
        <w:t>к</w:t>
      </w:r>
      <w:r w:rsidRPr="002F122C">
        <w:rPr>
          <w:rFonts w:ascii="Times New Roman" w:hAnsi="Times New Roman" w:cs="Times New Roman"/>
          <w:sz w:val="24"/>
          <w:szCs w:val="24"/>
        </w:rPr>
        <w:t>тикумах является групповая форма работы. При этом каждая группа из 3–5 человек выполняет, как правило, отличающуюся от других практическую или лабораторную работу.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Средством управления учебной деятельностью студентов является инструкция (методич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 xml:space="preserve">ские указания), которая по определенным правилам последовательно устанавливает действия студента.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Особая форма практических занятий 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2F122C">
        <w:rPr>
          <w:rFonts w:ascii="Times New Roman" w:hAnsi="Times New Roman" w:cs="Times New Roman"/>
          <w:sz w:val="24"/>
          <w:szCs w:val="24"/>
        </w:rPr>
        <w:t xml:space="preserve"> лабораторные занятия, направленные на экспер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ментальное подтверждение теоретических положений и формирование учебных и професси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нальных практических умений. В процессе лабораторной работы студенты выполняют одно или несколько лабораторных заданий, под руководством преподавателя в соответствии с изучаемым содержанием учебного материала.</w:t>
      </w:r>
    </w:p>
    <w:p w:rsidR="002734CB" w:rsidRDefault="002734CB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CFD" w:rsidRDefault="00570CFD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22C">
        <w:rPr>
          <w:rFonts w:ascii="Times New Roman" w:hAnsi="Times New Roman" w:cs="Times New Roman"/>
          <w:b/>
          <w:sz w:val="24"/>
          <w:szCs w:val="24"/>
        </w:rPr>
        <w:lastRenderedPageBreak/>
        <w:t>Самопроверка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После изучения определенной темы по записям в конспекте и учебнику, а также решения достаточного количества соответствующих задач на практических занятиях и самостоятельно студенту рекомендуется, используя лист опорных сигналов, воспроизвести по памяти определ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ния, выводы формул, формулировки основных положений и доказательств.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В случае необходимости нужно еще раз внимательно разобраться в материале.</w:t>
      </w:r>
    </w:p>
    <w:p w:rsidR="002F122C" w:rsidRPr="002F122C" w:rsidRDefault="002F122C" w:rsidP="002F122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Иногда недостаточность усвоения того или иного вопроса выясняется только при изучении дальнейшего материала. В этом случае надо вернуться назад и повторить плохо усвоенный мат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риал. Важный критерий усвоения теоретического материала - умение решать задачи или пройти тестирование по пройденному материалу. Однако следует помнить, что правильное решение з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дачи может получиться в результате применения механически заученных формул без понимания сущности теоретических положений.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b/>
          <w:bCs/>
          <w:sz w:val="24"/>
          <w:szCs w:val="24"/>
        </w:rPr>
        <w:t xml:space="preserve">Вид работы: </w:t>
      </w:r>
      <w:r w:rsidRPr="002F122C">
        <w:rPr>
          <w:rFonts w:ascii="Times New Roman" w:hAnsi="Times New Roman" w:cs="Times New Roman"/>
          <w:sz w:val="24"/>
          <w:szCs w:val="24"/>
        </w:rPr>
        <w:t>Подготовка к практическому занятию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подберите необходимую учебную и справочную литературу, конспекты, </w:t>
      </w:r>
    </w:p>
    <w:p w:rsidR="002F122C" w:rsidRPr="002F122C" w:rsidRDefault="002F122C" w:rsidP="002F122C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освежите в памяти теоретические сведения, полученные на лекциях и в процессе с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а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мостоятельной работы, </w:t>
      </w:r>
    </w:p>
    <w:p w:rsidR="002F122C" w:rsidRPr="002F122C" w:rsidRDefault="002F122C" w:rsidP="002F122C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определитесь в целях и специфических особенностях практической работы.</w:t>
      </w:r>
    </w:p>
    <w:p w:rsidR="002F122C" w:rsidRPr="002F122C" w:rsidRDefault="002F122C" w:rsidP="002F122C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отберите те задачи и упражнения, которые позволят в полной мере реализовать цели и задачи предстоящей работы,</w:t>
      </w:r>
    </w:p>
    <w:p w:rsidR="002F122C" w:rsidRPr="002F122C" w:rsidRDefault="002F122C" w:rsidP="002F122C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2F122C">
        <w:rPr>
          <w:rFonts w:ascii="Times New Roman" w:eastAsiaTheme="minorHAnsi" w:hAnsi="Times New Roman" w:cs="Times New Roman"/>
          <w:sz w:val="24"/>
          <w:szCs w:val="24"/>
        </w:rPr>
        <w:t>прорешайте</w:t>
      </w:r>
      <w:proofErr w:type="spellEnd"/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 задачи, примеры из лекции, учебника, </w:t>
      </w:r>
    </w:p>
    <w:p w:rsidR="002F122C" w:rsidRPr="002F122C" w:rsidRDefault="002F122C" w:rsidP="002F122C">
      <w:pPr>
        <w:widowControl w:val="0"/>
        <w:numPr>
          <w:ilvl w:val="0"/>
          <w:numId w:val="7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ответьте на контрольные вопросы, </w:t>
      </w:r>
    </w:p>
    <w:p w:rsidR="002F122C" w:rsidRPr="002F122C" w:rsidRDefault="002F122C" w:rsidP="004D0B38">
      <w:pPr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701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>закрепление теоретического материала изучаемой темы необходимо проводить с п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мощью решения практических задач (работа у доски, индивидуальная работа студентов);</w:t>
      </w:r>
    </w:p>
    <w:p w:rsidR="002F122C" w:rsidRPr="002F122C" w:rsidRDefault="002F122C" w:rsidP="004D0B38">
      <w:pPr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701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>при рассмотрении тех моментов, которые были определены как сложные, при пр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хождении тренировочных и тестовых упражнений по теме, необходимо рассмотреть н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сколько возможных вариантов решения;</w:t>
      </w:r>
    </w:p>
    <w:p w:rsidR="002F122C" w:rsidRPr="002F122C" w:rsidRDefault="002F122C" w:rsidP="004D0B38">
      <w:pPr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701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>обсуждение полученных результатов.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122C">
        <w:rPr>
          <w:rFonts w:ascii="Times New Roman" w:hAnsi="Times New Roman" w:cs="Times New Roman"/>
          <w:b/>
          <w:bCs/>
          <w:sz w:val="24"/>
          <w:szCs w:val="24"/>
        </w:rPr>
        <w:t>Вид работы: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122C">
        <w:rPr>
          <w:rFonts w:ascii="Times New Roman" w:hAnsi="Times New Roman" w:cs="Times New Roman"/>
          <w:b/>
          <w:i/>
          <w:sz w:val="24"/>
          <w:szCs w:val="24"/>
        </w:rPr>
        <w:t>Решение производственной ситу</w:t>
      </w:r>
      <w:r w:rsidRPr="002F122C">
        <w:rPr>
          <w:rFonts w:ascii="Times New Roman" w:hAnsi="Times New Roman" w:cs="Times New Roman"/>
          <w:sz w:val="24"/>
          <w:szCs w:val="24"/>
        </w:rPr>
        <w:t>ации</w:t>
      </w:r>
      <w:proofErr w:type="gramEnd"/>
    </w:p>
    <w:p w:rsidR="002F122C" w:rsidRPr="002F122C" w:rsidRDefault="002F122C" w:rsidP="004D0B38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hanging="11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практический анализ ситуации (действующие лица, обстоятельства) определение пр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о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блемы;</w:t>
      </w:r>
    </w:p>
    <w:p w:rsidR="002F122C" w:rsidRPr="002F122C" w:rsidRDefault="002F122C" w:rsidP="004D0B38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hanging="11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определение проблемных узлов (возможные причины и прогнозируемые последствия развития ситуации);</w:t>
      </w:r>
    </w:p>
    <w:p w:rsidR="002F122C" w:rsidRPr="002F122C" w:rsidRDefault="002F122C" w:rsidP="004D0B38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709" w:hanging="11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iCs/>
          <w:sz w:val="24"/>
          <w:szCs w:val="24"/>
        </w:rPr>
        <w:t>условное прогнозирование развития ситуации</w:t>
      </w:r>
      <w:r w:rsidRPr="002F122C">
        <w:rPr>
          <w:rFonts w:ascii="Times New Roman" w:eastAsiaTheme="minorHAnsi" w:hAnsi="Times New Roman" w:cs="Times New Roman"/>
          <w:i/>
          <w:iCs/>
          <w:sz w:val="24"/>
          <w:szCs w:val="24"/>
        </w:rPr>
        <w:t>;</w:t>
      </w:r>
    </w:p>
    <w:p w:rsidR="002F122C" w:rsidRPr="002F122C" w:rsidRDefault="002F122C" w:rsidP="004D0B38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hanging="11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определение гипотезы, </w:t>
      </w:r>
    </w:p>
    <w:p w:rsidR="002F122C" w:rsidRPr="002F122C" w:rsidRDefault="002F122C" w:rsidP="004D0B38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hanging="11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формулировка решения ситуации;</w:t>
      </w:r>
    </w:p>
    <w:p w:rsidR="002F122C" w:rsidRPr="002F122C" w:rsidRDefault="002F122C" w:rsidP="004D0B38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 w:hanging="11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формулировка итоговых выводов.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Этап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решения ситуации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строится в соответствии с примерным планом: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– анализ ситуации, с примерами из задания, доказательствами из теоретического матер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ала, обязательное использование профессиональных терминов. Если есть необходимость проан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лизировать ошибочные или правильные действия участников (обоснованная личная позиция приветствуется);</w:t>
      </w:r>
    </w:p>
    <w:p w:rsidR="002F122C" w:rsidRPr="002F122C" w:rsidRDefault="002F122C" w:rsidP="002F122C">
      <w:pPr>
        <w:widowControl w:val="0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обоснованные теоретически и, желательно, подкрепленные практическими прим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е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рами предлагаемые варианты действий;</w:t>
      </w:r>
    </w:p>
    <w:p w:rsidR="002F122C" w:rsidRPr="002F122C" w:rsidRDefault="002F122C" w:rsidP="002F122C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прогноз вероятностного развития ситуации, обоснованный и доказательный.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b/>
          <w:bCs/>
          <w:sz w:val="24"/>
          <w:szCs w:val="24"/>
        </w:rPr>
        <w:t xml:space="preserve">Семинар </w:t>
      </w:r>
      <w:r w:rsidRPr="002F122C">
        <w:rPr>
          <w:rFonts w:ascii="Times New Roman" w:hAnsi="Times New Roman" w:cs="Times New Roman"/>
          <w:sz w:val="24"/>
          <w:szCs w:val="24"/>
        </w:rPr>
        <w:t>(от латинского</w:t>
      </w:r>
      <w:r w:rsidRPr="002F12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122C">
        <w:rPr>
          <w:rFonts w:ascii="Times New Roman" w:hAnsi="Times New Roman" w:cs="Times New Roman"/>
          <w:sz w:val="24"/>
          <w:szCs w:val="24"/>
        </w:rPr>
        <w:t>seminarium</w:t>
      </w:r>
      <w:proofErr w:type="spellEnd"/>
      <w:r w:rsidRPr="002F12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122C">
        <w:rPr>
          <w:rFonts w:ascii="Times New Roman" w:hAnsi="Times New Roman" w:cs="Times New Roman"/>
          <w:sz w:val="24"/>
          <w:szCs w:val="24"/>
        </w:rPr>
        <w:t>«рассадник»;</w:t>
      </w:r>
      <w:r w:rsidRPr="002F12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122C">
        <w:rPr>
          <w:rFonts w:ascii="Times New Roman" w:hAnsi="Times New Roman" w:cs="Times New Roman"/>
          <w:sz w:val="24"/>
          <w:szCs w:val="24"/>
        </w:rPr>
        <w:t>переноси</w:t>
      </w:r>
      <w:r w:rsidRPr="002F12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122C">
        <w:rPr>
          <w:rFonts w:ascii="Times New Roman" w:hAnsi="Times New Roman" w:cs="Times New Roman"/>
          <w:sz w:val="24"/>
          <w:szCs w:val="24"/>
        </w:rPr>
        <w:t xml:space="preserve">«школа»)  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2F122C">
        <w:rPr>
          <w:rFonts w:ascii="Times New Roman" w:hAnsi="Times New Roman" w:cs="Times New Roman"/>
          <w:sz w:val="24"/>
          <w:szCs w:val="24"/>
        </w:rPr>
        <w:t xml:space="preserve"> составная часть учебного процесса, групповая форма занятий при активном участии студентов, дополняющая </w:t>
      </w:r>
      <w:r w:rsidRPr="002F122C">
        <w:rPr>
          <w:rFonts w:ascii="Times New Roman" w:hAnsi="Times New Roman" w:cs="Times New Roman"/>
          <w:sz w:val="24"/>
          <w:szCs w:val="24"/>
        </w:rPr>
        <w:lastRenderedPageBreak/>
        <w:t>лекции. Семинары способствуют углубленному изучению наиболее сложных проблем науки и служат формой подведения итогов самостоятельной работы студентов. На семинарах студенты учатся грамотно излагать проблемы, свободно высказывать свои мысли и суждения, рассматр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вают ситуации, способствующие развитию профессиональной компетентности. Семинары сп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собствуют развитию познавательных и исследовательских умений, повышению культуры общ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ния, т. е. развитию коммуникативных навыков.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В практике обучения мы используем семинары-беседы, семинары-доклады, коммент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рованное решение, семинары – решения задач, семинар-диспут, семинар-конференция.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Семинар организовывается:</w:t>
      </w:r>
    </w:p>
    <w:p w:rsidR="002F122C" w:rsidRPr="002F122C" w:rsidRDefault="002F122C" w:rsidP="002F122C">
      <w:pPr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при изучении нового материала, когда он доступен для самостоятельного изучения;</w:t>
      </w:r>
    </w:p>
    <w:p w:rsidR="002F122C" w:rsidRPr="002F122C" w:rsidRDefault="002F122C" w:rsidP="002F122C">
      <w:pPr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после проведения вводных, установочных и текущих лекций;</w:t>
      </w:r>
    </w:p>
    <w:p w:rsidR="002F122C" w:rsidRPr="002F122C" w:rsidRDefault="002F122C" w:rsidP="002F122C">
      <w:pPr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при обобщении и систематизации знаний студентов по изучаемой теме;</w:t>
      </w:r>
    </w:p>
    <w:p w:rsidR="002F122C" w:rsidRPr="002F122C" w:rsidRDefault="002F122C" w:rsidP="002F122C">
      <w:pPr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при проведении занятий, посвященных различным методам решения задач, выполнения заданий и упражнений.</w:t>
      </w:r>
    </w:p>
    <w:p w:rsidR="002F122C" w:rsidRPr="002F122C" w:rsidRDefault="002F122C" w:rsidP="002F122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F122C">
        <w:rPr>
          <w:rFonts w:ascii="Times New Roman" w:eastAsiaTheme="minorHAnsi" w:hAnsi="Times New Roman" w:cs="Times New Roman"/>
          <w:sz w:val="24"/>
          <w:szCs w:val="24"/>
        </w:rPr>
        <w:t>Семинар проводится со всей группой. Преподаватель заблаговременно определяет т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е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му, цель и задачи семинара, планирует его  проведение, формулирует основные и дополнител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ь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ные вопросы по теме, распределяет задания между студентами с учетом их индивидуальных ос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о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бенностей и возможностей, подбирает литературу, проводит индивидуальные консультации, проверяет конспекты.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Преподаватель дополняет сообщения студентов, отвечает на возникшие вопросы и дает оценку выступлениям. Подводя итог, отмечает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положительное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>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Подготовка к семинару зависит от формы, места проведения семинара, конкретных зад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ний и поручений. Это может быть написание доклада, реферата (с последующим их обсужден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ем), подготовка презентаций, коллоквиум.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bookmarkStart w:id="5" w:name="_Toc466217643"/>
    </w:p>
    <w:p w:rsidR="002F122C" w:rsidRPr="002F122C" w:rsidRDefault="002F122C" w:rsidP="002F122C">
      <w:pPr>
        <w:keepNext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bookmarkStart w:id="6" w:name="_Toc194241158"/>
      <w:r w:rsidRPr="002F122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Форма контроля и критерии оценки</w:t>
      </w:r>
      <w:bookmarkEnd w:id="5"/>
      <w:bookmarkEnd w:id="6"/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Задание должно быть выполнено в тетради для самостоятельных или </w:t>
      </w:r>
      <w:r w:rsidR="002734CB" w:rsidRPr="002F122C">
        <w:rPr>
          <w:rFonts w:ascii="Times New Roman" w:hAnsi="Times New Roman" w:cs="Times New Roman"/>
          <w:sz w:val="24"/>
          <w:szCs w:val="24"/>
        </w:rPr>
        <w:t>п</w:t>
      </w:r>
      <w:r w:rsidR="002734CB">
        <w:rPr>
          <w:rFonts w:ascii="Times New Roman" w:hAnsi="Times New Roman" w:cs="Times New Roman"/>
          <w:sz w:val="24"/>
          <w:szCs w:val="24"/>
        </w:rPr>
        <w:t xml:space="preserve">рактических </w:t>
      </w:r>
      <w:r w:rsidRPr="002F122C">
        <w:rPr>
          <w:rFonts w:ascii="Times New Roman" w:hAnsi="Times New Roman" w:cs="Times New Roman"/>
          <w:sz w:val="24"/>
          <w:szCs w:val="24"/>
        </w:rPr>
        <w:t xml:space="preserve">работ.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«Отлично» - задача решена, все расчеты выполнены, верно, все действия записаны точно, без помарок.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«Хорошо» - задача решена, расчеты выполнены, верно, но в действиях допущены нето</w:t>
      </w:r>
      <w:r w:rsidRPr="002F122C">
        <w:rPr>
          <w:rFonts w:ascii="Times New Roman" w:hAnsi="Times New Roman" w:cs="Times New Roman"/>
          <w:sz w:val="24"/>
          <w:szCs w:val="24"/>
        </w:rPr>
        <w:t>ч</w:t>
      </w:r>
      <w:r w:rsidRPr="002F122C">
        <w:rPr>
          <w:rFonts w:ascii="Times New Roman" w:hAnsi="Times New Roman" w:cs="Times New Roman"/>
          <w:sz w:val="24"/>
          <w:szCs w:val="24"/>
        </w:rPr>
        <w:t xml:space="preserve">ности.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«Удовлетворительно» - задача решена с ошибками и помарками.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«Неудовлетворительно» - задача решена с ошибками, ответ не получен.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F122C">
        <w:rPr>
          <w:rFonts w:ascii="Times New Roman" w:hAnsi="Times New Roman" w:cs="Times New Roman"/>
          <w:b/>
          <w:bCs/>
          <w:sz w:val="24"/>
          <w:szCs w:val="24"/>
        </w:rPr>
        <w:t xml:space="preserve">Вид работы: 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2F122C">
        <w:rPr>
          <w:rFonts w:ascii="Times New Roman" w:hAnsi="Times New Roman" w:cs="Times New Roman"/>
          <w:b/>
          <w:i/>
          <w:sz w:val="24"/>
          <w:szCs w:val="24"/>
        </w:rPr>
        <w:t>Составление тестов и эталонов ответов к ним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Составление тестов и эталонов ответов к ним </w:t>
      </w:r>
      <w:r w:rsidRPr="002F122C">
        <w:rPr>
          <w:rFonts w:ascii="Times New Roman" w:hAnsi="Times New Roman" w:cs="Times New Roman"/>
          <w:sz w:val="24"/>
          <w:szCs w:val="24"/>
        </w:rPr>
        <w:t>–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F122C">
        <w:rPr>
          <w:rFonts w:ascii="Times New Roman" w:hAnsi="Times New Roman" w:cs="Times New Roman"/>
          <w:sz w:val="24"/>
          <w:szCs w:val="24"/>
        </w:rPr>
        <w:t>это вид самостоятельной работы ст</w:t>
      </w:r>
      <w:r w:rsidRPr="002F122C">
        <w:rPr>
          <w:rFonts w:ascii="Times New Roman" w:hAnsi="Times New Roman" w:cs="Times New Roman"/>
          <w:sz w:val="24"/>
          <w:szCs w:val="24"/>
        </w:rPr>
        <w:t>у</w:t>
      </w:r>
      <w:r w:rsidRPr="002F122C">
        <w:rPr>
          <w:rFonts w:ascii="Times New Roman" w:hAnsi="Times New Roman" w:cs="Times New Roman"/>
          <w:sz w:val="24"/>
          <w:szCs w:val="24"/>
        </w:rPr>
        <w:t>дента по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F122C">
        <w:rPr>
          <w:rFonts w:ascii="Times New Roman" w:hAnsi="Times New Roman" w:cs="Times New Roman"/>
          <w:sz w:val="24"/>
          <w:szCs w:val="24"/>
        </w:rPr>
        <w:t>закреплению изученной информации путем ее дифференциации, конкретизации, сра</w:t>
      </w:r>
      <w:r w:rsidRPr="002F122C">
        <w:rPr>
          <w:rFonts w:ascii="Times New Roman" w:hAnsi="Times New Roman" w:cs="Times New Roman"/>
          <w:sz w:val="24"/>
          <w:szCs w:val="24"/>
        </w:rPr>
        <w:t>в</w:t>
      </w:r>
      <w:r w:rsidRPr="002F122C">
        <w:rPr>
          <w:rFonts w:ascii="Times New Roman" w:hAnsi="Times New Roman" w:cs="Times New Roman"/>
          <w:sz w:val="24"/>
          <w:szCs w:val="24"/>
        </w:rPr>
        <w:t>нения и уточнения в контрольной форме (вопроса, ответа).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В ходе выполнения задания необходимо составить как сами тесты, так и эталоны ответов к ним. Тесты могут быть различных уровней сложности, целесообразно предоставлять студенту в этом свободу выбора, главное, чтобы они были в рамках темы. Задание оформляется письменно.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Затраты времени на составление тестов зависит от объема информации, сложности ее структурирования и определяются преподавателем.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При составлении тестов и эталонов ответов к ним необходимо:</w:t>
      </w:r>
    </w:p>
    <w:p w:rsidR="002F122C" w:rsidRPr="002F122C" w:rsidRDefault="002F122C" w:rsidP="004D0B38">
      <w:pPr>
        <w:widowControl w:val="0"/>
        <w:numPr>
          <w:ilvl w:val="0"/>
          <w:numId w:val="10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изучить информацию по теме; </w:t>
      </w:r>
    </w:p>
    <w:p w:rsidR="002F122C" w:rsidRPr="002F122C" w:rsidRDefault="002F122C" w:rsidP="004D0B38">
      <w:pPr>
        <w:widowControl w:val="0"/>
        <w:numPr>
          <w:ilvl w:val="0"/>
          <w:numId w:val="10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провести ее системный анализ; </w:t>
      </w:r>
    </w:p>
    <w:p w:rsidR="002F122C" w:rsidRPr="002F122C" w:rsidRDefault="002F122C" w:rsidP="004D0B38">
      <w:pPr>
        <w:widowControl w:val="0"/>
        <w:numPr>
          <w:ilvl w:val="0"/>
          <w:numId w:val="10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создать тесты; </w:t>
      </w:r>
    </w:p>
    <w:p w:rsidR="002F122C" w:rsidRPr="002F122C" w:rsidRDefault="002F122C" w:rsidP="004D0B38">
      <w:pPr>
        <w:widowControl w:val="0"/>
        <w:numPr>
          <w:ilvl w:val="0"/>
          <w:numId w:val="10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создать эталоны ответов к ним; </w:t>
      </w:r>
    </w:p>
    <w:p w:rsidR="002F122C" w:rsidRPr="002F122C" w:rsidRDefault="002F122C" w:rsidP="004D0B38">
      <w:pPr>
        <w:widowControl w:val="0"/>
        <w:numPr>
          <w:ilvl w:val="0"/>
          <w:numId w:val="10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lastRenderedPageBreak/>
        <w:t xml:space="preserve">представить на контроль в установленный срок. 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F122C">
        <w:rPr>
          <w:rFonts w:ascii="Times New Roman" w:hAnsi="Times New Roman" w:cs="Times New Roman"/>
          <w:b/>
          <w:bCs/>
          <w:sz w:val="24"/>
          <w:szCs w:val="24"/>
        </w:rPr>
        <w:t>Форма контроля и критерии оценки: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4D0B38">
      <w:pPr>
        <w:widowControl w:val="0"/>
        <w:numPr>
          <w:ilvl w:val="0"/>
          <w:numId w:val="11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ge57"/>
      <w:bookmarkEnd w:id="7"/>
      <w:r w:rsidRPr="002F122C">
        <w:rPr>
          <w:rFonts w:ascii="Times New Roman" w:hAnsi="Times New Roman" w:cs="Times New Roman"/>
          <w:sz w:val="24"/>
          <w:szCs w:val="24"/>
        </w:rPr>
        <w:t xml:space="preserve">соответствие содержания тестовых заданий теме; </w:t>
      </w:r>
    </w:p>
    <w:p w:rsidR="002F122C" w:rsidRPr="002F122C" w:rsidRDefault="002F122C" w:rsidP="004D0B38">
      <w:pPr>
        <w:widowControl w:val="0"/>
        <w:numPr>
          <w:ilvl w:val="0"/>
          <w:numId w:val="11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включение в тестовые задания наиболее важной информации; </w:t>
      </w:r>
    </w:p>
    <w:p w:rsidR="002F122C" w:rsidRPr="002F122C" w:rsidRDefault="002F122C" w:rsidP="004D0B38">
      <w:pPr>
        <w:widowControl w:val="0"/>
        <w:numPr>
          <w:ilvl w:val="0"/>
          <w:numId w:val="11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разнообразие тестовых заданий по уровням сложности; </w:t>
      </w:r>
    </w:p>
    <w:p w:rsidR="002F122C" w:rsidRPr="002F122C" w:rsidRDefault="002F122C" w:rsidP="004D0B38">
      <w:pPr>
        <w:widowControl w:val="0"/>
        <w:numPr>
          <w:ilvl w:val="0"/>
          <w:numId w:val="11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наличие правильных эталонов ответов; </w:t>
      </w:r>
    </w:p>
    <w:p w:rsidR="002F122C" w:rsidRDefault="002F122C" w:rsidP="004D0B38">
      <w:pPr>
        <w:widowControl w:val="0"/>
        <w:numPr>
          <w:ilvl w:val="0"/>
          <w:numId w:val="11"/>
        </w:numPr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тесты представлены на контроль в срок. </w:t>
      </w:r>
    </w:p>
    <w:p w:rsidR="002734CB" w:rsidRPr="002F122C" w:rsidRDefault="002734CB" w:rsidP="002734CB">
      <w:pPr>
        <w:widowControl w:val="0"/>
        <w:tabs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734CB" w:rsidRDefault="002F122C" w:rsidP="002F122C">
      <w:pPr>
        <w:keepNext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bookmarkStart w:id="8" w:name="_Toc194241159"/>
      <w:r w:rsidRPr="002734C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Методические указания по выполнению исследовательской работы</w:t>
      </w:r>
      <w:bookmarkEnd w:id="8"/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Цель и порядок выполнения </w:t>
      </w:r>
      <w:proofErr w:type="gramStart"/>
      <w:r w:rsidRPr="002F122C">
        <w:rPr>
          <w:rFonts w:ascii="Times New Roman" w:hAnsi="Times New Roman" w:cs="Times New Roman"/>
          <w:i/>
          <w:iCs/>
          <w:sz w:val="24"/>
          <w:szCs w:val="24"/>
        </w:rPr>
        <w:t>исследовательских</w:t>
      </w:r>
      <w:proofErr w:type="gramEnd"/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 работы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Выполнение исследовательской работы должно способствовать более глубокому изуч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нию соответствующей дисциплины, развитию у студентов навыков научно-исследовательской работы, самостоятельного мышления, умения письменного изложения логики исследования в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 xml:space="preserve">проса. Студент должен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научиться в процессе пользоваться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общенаучной специальной литерат</w:t>
      </w:r>
      <w:r w:rsidRPr="002F122C">
        <w:rPr>
          <w:rFonts w:ascii="Times New Roman" w:hAnsi="Times New Roman" w:cs="Times New Roman"/>
          <w:sz w:val="24"/>
          <w:szCs w:val="24"/>
        </w:rPr>
        <w:t>у</w:t>
      </w:r>
      <w:r w:rsidRPr="002F122C">
        <w:rPr>
          <w:rFonts w:ascii="Times New Roman" w:hAnsi="Times New Roman" w:cs="Times New Roman"/>
          <w:sz w:val="24"/>
          <w:szCs w:val="24"/>
        </w:rPr>
        <w:t xml:space="preserve">рой, критически оценивать мысли авторов, грамотно логично излагать результаты, выводы, обобщения, точно выражать собственные идеи и предложения.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Исследовательская работа отличается от рефератов тем, что предоставляет студенту во</w:t>
      </w:r>
      <w:r w:rsidRPr="002F122C">
        <w:rPr>
          <w:rFonts w:ascii="Times New Roman" w:hAnsi="Times New Roman" w:cs="Times New Roman"/>
          <w:sz w:val="24"/>
          <w:szCs w:val="24"/>
        </w:rPr>
        <w:t>з</w:t>
      </w:r>
      <w:r w:rsidRPr="002F122C">
        <w:rPr>
          <w:rFonts w:ascii="Times New Roman" w:hAnsi="Times New Roman" w:cs="Times New Roman"/>
          <w:sz w:val="24"/>
          <w:szCs w:val="24"/>
        </w:rPr>
        <w:t>можность не просто обобщить и структурно изложить написанное другими авторами, а выпо</w:t>
      </w:r>
      <w:r w:rsidRPr="002F122C">
        <w:rPr>
          <w:rFonts w:ascii="Times New Roman" w:hAnsi="Times New Roman" w:cs="Times New Roman"/>
          <w:sz w:val="24"/>
          <w:szCs w:val="24"/>
        </w:rPr>
        <w:t>л</w:t>
      </w:r>
      <w:r w:rsidRPr="002F122C">
        <w:rPr>
          <w:rFonts w:ascii="Times New Roman" w:hAnsi="Times New Roman" w:cs="Times New Roman"/>
          <w:sz w:val="24"/>
          <w:szCs w:val="24"/>
        </w:rPr>
        <w:t>нить собственные разработки, применяя при этом творческий подход, нестандартность мышл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ния, научную любознательность, умение литературным и грамотным языком изложить на бумаге свои мысли. Полная самостоятельность студенту дана в подборе научной литературы, публик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ций в периодических изданиях, информации в сети Интернет.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Студент может предложить собственную тему исследования, с последующим согласов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нием его с руководителем работы. Исследовательская работа может отражать современные р</w:t>
      </w:r>
      <w:r w:rsidRPr="002F122C">
        <w:rPr>
          <w:rFonts w:ascii="Times New Roman" w:hAnsi="Times New Roman" w:cs="Times New Roman"/>
          <w:sz w:val="24"/>
          <w:szCs w:val="24"/>
        </w:rPr>
        <w:t>ы</w:t>
      </w:r>
      <w:r w:rsidRPr="002F122C">
        <w:rPr>
          <w:rFonts w:ascii="Times New Roman" w:hAnsi="Times New Roman" w:cs="Times New Roman"/>
          <w:sz w:val="24"/>
          <w:szCs w:val="24"/>
        </w:rPr>
        <w:t>ночные процессы и быть направлена на конкретный объект исследования, будь то банк, акци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нерное общество или малое предприятие, но обязательно с показом использования математич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ских методов в будущей профессиональной деятельности.</w:t>
      </w:r>
      <w:bookmarkStart w:id="9" w:name="page73"/>
      <w:bookmarkEnd w:id="9"/>
      <w:r w:rsidRPr="002F122C">
        <w:rPr>
          <w:rFonts w:ascii="Times New Roman" w:hAnsi="Times New Roman" w:cs="Times New Roman"/>
          <w:sz w:val="24"/>
          <w:szCs w:val="24"/>
        </w:rPr>
        <w:t xml:space="preserve"> Данные исследования могут быть и</w:t>
      </w:r>
      <w:r w:rsidRPr="002F122C">
        <w:rPr>
          <w:rFonts w:ascii="Times New Roman" w:hAnsi="Times New Roman" w:cs="Times New Roman"/>
          <w:sz w:val="24"/>
          <w:szCs w:val="24"/>
        </w:rPr>
        <w:t>с</w:t>
      </w:r>
      <w:r w:rsidRPr="002F122C">
        <w:rPr>
          <w:rFonts w:ascii="Times New Roman" w:hAnsi="Times New Roman" w:cs="Times New Roman"/>
          <w:sz w:val="24"/>
          <w:szCs w:val="24"/>
        </w:rPr>
        <w:t>пользованы в дипломном проектировании. Важна возможность получения статистических да</w:t>
      </w:r>
      <w:r w:rsidRPr="002F122C">
        <w:rPr>
          <w:rFonts w:ascii="Times New Roman" w:hAnsi="Times New Roman" w:cs="Times New Roman"/>
          <w:sz w:val="24"/>
          <w:szCs w:val="24"/>
        </w:rPr>
        <w:t>н</w:t>
      </w:r>
      <w:r w:rsidRPr="002F122C">
        <w:rPr>
          <w:rFonts w:ascii="Times New Roman" w:hAnsi="Times New Roman" w:cs="Times New Roman"/>
          <w:sz w:val="24"/>
          <w:szCs w:val="24"/>
        </w:rPr>
        <w:t xml:space="preserve">ных о функционировании выбранного объекта исследования.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Исследовательская работа является результатом самостоятельной разработки студентом конкретных актуальных экономических проблем, представляющих практическую значимость математики. Для ее написания необходимо привлекать как теоретические, так и фактические м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териалы, которые следует тщательно анализировать для последующего формирования предл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 xml:space="preserve">жений и рекомендаций.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Теоретический обзор проблемы. </w:t>
      </w:r>
      <w:r w:rsidRPr="002F122C">
        <w:rPr>
          <w:rFonts w:ascii="Times New Roman" w:hAnsi="Times New Roman" w:cs="Times New Roman"/>
          <w:sz w:val="24"/>
          <w:szCs w:val="24"/>
        </w:rPr>
        <w:t>В данном разделе дается краткий анализ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F122C">
        <w:rPr>
          <w:rFonts w:ascii="Times New Roman" w:hAnsi="Times New Roman" w:cs="Times New Roman"/>
          <w:sz w:val="24"/>
          <w:szCs w:val="24"/>
        </w:rPr>
        <w:t>различных те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ретических концепций, связанных с темой исследования. При этом данный анализ должен носить объективный характер, то есть должна быть дана как позитивная характеристика той или иной концепции, так и ее недостатки. В этой части на основе изучения работ отечественных и зар</w:t>
      </w:r>
      <w:r w:rsidRPr="002F122C">
        <w:rPr>
          <w:rFonts w:ascii="Times New Roman" w:hAnsi="Times New Roman" w:cs="Times New Roman"/>
          <w:sz w:val="24"/>
          <w:szCs w:val="24"/>
        </w:rPr>
        <w:t>у</w:t>
      </w:r>
      <w:r w:rsidRPr="002F122C">
        <w:rPr>
          <w:rFonts w:ascii="Times New Roman" w:hAnsi="Times New Roman" w:cs="Times New Roman"/>
          <w:sz w:val="24"/>
          <w:szCs w:val="24"/>
        </w:rPr>
        <w:t>бежных авторов излагается сущность исследуемой проблемы, рассматриваются различные по</w:t>
      </w:r>
      <w:r w:rsidRPr="002F122C">
        <w:rPr>
          <w:rFonts w:ascii="Times New Roman" w:hAnsi="Times New Roman" w:cs="Times New Roman"/>
          <w:sz w:val="24"/>
          <w:szCs w:val="24"/>
        </w:rPr>
        <w:t>д</w:t>
      </w:r>
      <w:r w:rsidRPr="002F122C">
        <w:rPr>
          <w:rFonts w:ascii="Times New Roman" w:hAnsi="Times New Roman" w:cs="Times New Roman"/>
          <w:sz w:val="24"/>
          <w:szCs w:val="24"/>
        </w:rPr>
        <w:t>ходы к решению, дается их оценка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Аналитический раздел. </w:t>
      </w:r>
      <w:r w:rsidRPr="002F122C">
        <w:rPr>
          <w:rFonts w:ascii="Times New Roman" w:hAnsi="Times New Roman" w:cs="Times New Roman"/>
          <w:sz w:val="24"/>
          <w:szCs w:val="24"/>
        </w:rPr>
        <w:t>В этом разделе излагаются практические аспекты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F122C">
        <w:rPr>
          <w:rFonts w:ascii="Times New Roman" w:hAnsi="Times New Roman" w:cs="Times New Roman"/>
          <w:sz w:val="24"/>
          <w:szCs w:val="24"/>
        </w:rPr>
        <w:t>рассматрива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мой проблемы на конкретном примере или использую собственные опытные данные.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Аналитический раздел должен заканчиваться выводами, в которых обобщено исследов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ние данной темы, отражены недостатки, выявлены проблемы, требующие дальнейшего разреш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 xml:space="preserve">ния.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На протяжении всего исследования студент может получать от руководителя необход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 xml:space="preserve">мые консультации по всем вопросам исследуемой темы.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Форма защиты исследовательской работы определяется научным руководителем. Это может быть собеседование или публичная защита в виде выступления на 5–10 минут и ответов </w:t>
      </w:r>
      <w:r w:rsidRPr="002F122C">
        <w:rPr>
          <w:rFonts w:ascii="Times New Roman" w:hAnsi="Times New Roman" w:cs="Times New Roman"/>
          <w:sz w:val="24"/>
          <w:szCs w:val="24"/>
        </w:rPr>
        <w:lastRenderedPageBreak/>
        <w:t>на вопросы в группе из 3 и более человек.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22C">
        <w:rPr>
          <w:rFonts w:ascii="Times New Roman" w:hAnsi="Times New Roman" w:cs="Times New Roman"/>
          <w:b/>
          <w:sz w:val="24"/>
          <w:szCs w:val="24"/>
        </w:rPr>
        <w:t>Оценка работы производится по следующим критериям: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а) глубина и полнота раскрытия темы;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ge75"/>
      <w:bookmarkEnd w:id="10"/>
      <w:r w:rsidRPr="002F122C">
        <w:rPr>
          <w:rFonts w:ascii="Times New Roman" w:hAnsi="Times New Roman" w:cs="Times New Roman"/>
          <w:sz w:val="24"/>
          <w:szCs w:val="24"/>
        </w:rPr>
        <w:t xml:space="preserve">б) логика изложения представленного материала;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в) формирование собственных взглядов и разработка предложений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данным вопросам.</w:t>
      </w:r>
      <w:bookmarkStart w:id="11" w:name="page77"/>
      <w:bookmarkEnd w:id="11"/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b/>
          <w:iCs/>
          <w:sz w:val="24"/>
          <w:szCs w:val="24"/>
        </w:rPr>
        <w:t xml:space="preserve">Вид работы: 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Консультация </w:t>
      </w:r>
      <w:r w:rsidRPr="002F122C">
        <w:rPr>
          <w:rFonts w:ascii="Times New Roman" w:hAnsi="Times New Roman" w:cs="Times New Roman"/>
          <w:sz w:val="24"/>
          <w:szCs w:val="24"/>
        </w:rPr>
        <w:t>(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>урок-консультация</w:t>
      </w:r>
      <w:r w:rsidRPr="002F122C">
        <w:rPr>
          <w:rFonts w:ascii="Times New Roman" w:hAnsi="Times New Roman" w:cs="Times New Roman"/>
          <w:sz w:val="24"/>
          <w:szCs w:val="24"/>
        </w:rPr>
        <w:t>).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i/>
          <w:iCs/>
          <w:sz w:val="24"/>
          <w:szCs w:val="24"/>
        </w:rPr>
        <w:t xml:space="preserve">Консультация </w:t>
      </w:r>
      <w:r w:rsidRPr="002F122C">
        <w:rPr>
          <w:rFonts w:ascii="Times New Roman" w:hAnsi="Times New Roman" w:cs="Times New Roman"/>
          <w:sz w:val="24"/>
          <w:szCs w:val="24"/>
        </w:rPr>
        <w:t>(</w:t>
      </w:r>
      <w:r w:rsidRPr="002F122C">
        <w:rPr>
          <w:rFonts w:ascii="Times New Roman" w:hAnsi="Times New Roman" w:cs="Times New Roman"/>
          <w:i/>
          <w:iCs/>
          <w:sz w:val="24"/>
          <w:szCs w:val="24"/>
        </w:rPr>
        <w:t>урок-консультация</w:t>
      </w:r>
      <w:r w:rsidRPr="002F122C">
        <w:rPr>
          <w:rFonts w:ascii="Times New Roman" w:hAnsi="Times New Roman" w:cs="Times New Roman"/>
          <w:sz w:val="24"/>
          <w:szCs w:val="24"/>
        </w:rPr>
        <w:t>). На занятиях данного вида проводится целенапра</w:t>
      </w:r>
      <w:r w:rsidRPr="002F122C">
        <w:rPr>
          <w:rFonts w:ascii="Times New Roman" w:hAnsi="Times New Roman" w:cs="Times New Roman"/>
          <w:sz w:val="24"/>
          <w:szCs w:val="24"/>
        </w:rPr>
        <w:t>в</w:t>
      </w:r>
      <w:r w:rsidRPr="002F122C">
        <w:rPr>
          <w:rFonts w:ascii="Times New Roman" w:hAnsi="Times New Roman" w:cs="Times New Roman"/>
          <w:sz w:val="24"/>
          <w:szCs w:val="24"/>
        </w:rPr>
        <w:t>ленная работа не только по ликвидации пробелов в знаниях студентов, обобщению и системат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зации программного материала, но и по развитию их умений. В зависимости от содержания и назначения выделяют тематические и целевые консультации.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Тематические консультации проводятся по каждой теме, по наиболее значимым или  сложным вопросам программного материала. Целевые консультации входят в систему подгото</w:t>
      </w:r>
      <w:r w:rsidRPr="002F122C">
        <w:rPr>
          <w:rFonts w:ascii="Times New Roman" w:hAnsi="Times New Roman" w:cs="Times New Roman"/>
          <w:sz w:val="24"/>
          <w:szCs w:val="24"/>
        </w:rPr>
        <w:t>в</w:t>
      </w:r>
      <w:r w:rsidRPr="002F122C">
        <w:rPr>
          <w:rFonts w:ascii="Times New Roman" w:hAnsi="Times New Roman" w:cs="Times New Roman"/>
          <w:sz w:val="24"/>
          <w:szCs w:val="24"/>
        </w:rPr>
        <w:t>ки, проведения и подведения итогов самостоятельных и контрольных работ, зачетов, экзаменов. Это работа над ошибками, анализ результатов контрольной работы или зачета и т. д.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На консультации сочетаются различные формы работы со студентами: обще групповые, групповые и индивидуальные.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К консультации подготавливаются и преподаватели, и студенты.</w:t>
      </w:r>
    </w:p>
    <w:p w:rsidR="002F122C" w:rsidRPr="002F122C" w:rsidRDefault="002F122C" w:rsidP="002F1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Накануне консультации можно предложить студентам домашнее задание: подготовить по изучаемой теме вопросы и задания, с которыми они не могут справиться. Преподаватель обо</w:t>
      </w:r>
      <w:r w:rsidRPr="002F122C">
        <w:rPr>
          <w:rFonts w:ascii="Times New Roman" w:hAnsi="Times New Roman" w:cs="Times New Roman"/>
          <w:sz w:val="24"/>
          <w:szCs w:val="24"/>
        </w:rPr>
        <w:t>б</w:t>
      </w:r>
      <w:r w:rsidRPr="002F122C">
        <w:rPr>
          <w:rFonts w:ascii="Times New Roman" w:hAnsi="Times New Roman" w:cs="Times New Roman"/>
          <w:sz w:val="24"/>
          <w:szCs w:val="24"/>
        </w:rPr>
        <w:t xml:space="preserve">щает некоторые вопросы, отбирает наиболее значимые, перенося оставшиеся на другие занятия. </w:t>
      </w:r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22C">
        <w:rPr>
          <w:rFonts w:ascii="Times New Roman" w:eastAsia="Times New Roman" w:hAnsi="Times New Roman" w:cs="Times New Roman"/>
          <w:sz w:val="24"/>
          <w:szCs w:val="24"/>
        </w:rPr>
        <w:t>Если материал учебника, учебного или методического пособия не дает ответа на возни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ший вопрос, то следует обратиться за консультацией (письменной (по электронной почте) или устной) на кафедру физики, информатики и математики. Для получения письменной консульт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ции необходимо указать, каким учебником (пособием) вы пользовались (автор, наименование, год издания) и какое конкретное место в учебнике не понятно. Если появились затруднения в решении задачи, укажите, каким способом вы пытались ее решить. Лишь в этом случае препод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122C">
        <w:rPr>
          <w:rFonts w:ascii="Times New Roman" w:eastAsia="Times New Roman" w:hAnsi="Times New Roman" w:cs="Times New Roman"/>
          <w:sz w:val="24"/>
          <w:szCs w:val="24"/>
        </w:rPr>
        <w:t>ватель сможет оказать вам помощь.</w:t>
      </w:r>
    </w:p>
    <w:p w:rsidR="002F122C" w:rsidRPr="002F122C" w:rsidRDefault="002F122C" w:rsidP="002F12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12" w:name="_Toc194241160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Информационные технологии, используемые при осуществлении обр</w:t>
      </w:r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а</w:t>
      </w:r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зовательного процесса по дисциплине</w:t>
      </w:r>
      <w:bookmarkEnd w:id="12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Информационные технологии, используемые при осуществлении образовательного пр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цесса по дисциплине, включают: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- технические средства: компьютерная техника и средства связи (персональные компь</w:t>
      </w:r>
      <w:r w:rsidRPr="002F122C">
        <w:rPr>
          <w:rFonts w:ascii="Times New Roman" w:hAnsi="Times New Roman" w:cs="Times New Roman"/>
          <w:sz w:val="24"/>
          <w:szCs w:val="24"/>
        </w:rPr>
        <w:t>ю</w:t>
      </w:r>
      <w:r w:rsidRPr="002F122C">
        <w:rPr>
          <w:rFonts w:ascii="Times New Roman" w:hAnsi="Times New Roman" w:cs="Times New Roman"/>
          <w:sz w:val="24"/>
          <w:szCs w:val="24"/>
        </w:rPr>
        <w:t xml:space="preserve">теры, проектор, акустическая система);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- методы обучения с использованием информационных технологий (компьютерное тест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 xml:space="preserve">рование, демонстрация мультимедийных материалов, компьютерный лабораторный практикум);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- перечень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Интернет-сервисов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и электронных ресурсов (поисковые системы, электронная почта, профессиональные, тематические чаты и форум, системы аудио и видео конференций, о</w:t>
      </w:r>
      <w:r w:rsidRPr="002F122C">
        <w:rPr>
          <w:rFonts w:ascii="Times New Roman" w:hAnsi="Times New Roman" w:cs="Times New Roman"/>
          <w:sz w:val="24"/>
          <w:szCs w:val="24"/>
        </w:rPr>
        <w:t>н</w:t>
      </w:r>
      <w:r w:rsidRPr="002F122C">
        <w:rPr>
          <w:rFonts w:ascii="Times New Roman" w:hAnsi="Times New Roman" w:cs="Times New Roman"/>
          <w:sz w:val="24"/>
          <w:szCs w:val="24"/>
        </w:rPr>
        <w:t>лайн энциклопедии и справочники; электронные учебные и учебно-методические материалы);</w:t>
      </w:r>
    </w:p>
    <w:p w:rsidR="002F122C" w:rsidRPr="002F122C" w:rsidRDefault="002F122C" w:rsidP="002F122C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bookmarkStart w:id="13" w:name="_Toc466217647"/>
      <w:bookmarkStart w:id="14" w:name="_Toc194241161"/>
      <w:r w:rsidRPr="002F122C">
        <w:rPr>
          <w:rFonts w:ascii="Times New Roman" w:eastAsiaTheme="minorHAnsi" w:hAnsi="Times New Roman" w:cs="Times New Roman"/>
          <w:sz w:val="24"/>
          <w:szCs w:val="24"/>
        </w:rPr>
        <w:t>- перечень программного обеспечения:</w:t>
      </w:r>
      <w:bookmarkEnd w:id="13"/>
      <w:bookmarkEnd w:id="14"/>
    </w:p>
    <w:p w:rsidR="002F122C" w:rsidRPr="002F122C" w:rsidRDefault="002F122C" w:rsidP="002F122C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15" w:name="_Toc194241162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Программное обеспечение, профессиональные базы данных и информ</w:t>
      </w:r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а</w:t>
      </w:r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ционные справочные системы современных информационных технологий</w:t>
      </w:r>
      <w:bookmarkEnd w:id="15"/>
    </w:p>
    <w:p w:rsidR="002F122C" w:rsidRPr="002F122C" w:rsidRDefault="002F122C" w:rsidP="002F122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70CFD" w:rsidRPr="00570CFD" w:rsidRDefault="00570CFD" w:rsidP="00570C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en-US" w:eastAsia="en-US"/>
        </w:rPr>
      </w:pPr>
      <w:r w:rsidRPr="00570CFD">
        <w:rPr>
          <w:rFonts w:ascii="Times New Roman" w:eastAsia="Calibri" w:hAnsi="Times New Roman" w:cs="Times New Roman"/>
          <w:sz w:val="24"/>
          <w:lang w:val="en-US" w:eastAsia="en-US"/>
        </w:rPr>
        <w:t xml:space="preserve">- RED </w:t>
      </w:r>
      <w:proofErr w:type="gramStart"/>
      <w:r w:rsidRPr="00570CFD">
        <w:rPr>
          <w:rFonts w:ascii="Times New Roman" w:eastAsia="Calibri" w:hAnsi="Times New Roman" w:cs="Times New Roman"/>
          <w:sz w:val="24"/>
          <w:lang w:val="en-US" w:eastAsia="en-US"/>
        </w:rPr>
        <w:t>OS ;</w:t>
      </w:r>
      <w:proofErr w:type="gramEnd"/>
    </w:p>
    <w:p w:rsidR="00570CFD" w:rsidRPr="00570CFD" w:rsidRDefault="00570CFD" w:rsidP="00570C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en-US" w:eastAsia="en-US"/>
        </w:rPr>
      </w:pPr>
      <w:r w:rsidRPr="00570CFD">
        <w:rPr>
          <w:rFonts w:ascii="Times New Roman" w:eastAsia="Calibri" w:hAnsi="Times New Roman" w:cs="Times New Roman"/>
          <w:sz w:val="24"/>
          <w:lang w:val="en-US" w:eastAsia="en-US"/>
        </w:rPr>
        <w:t xml:space="preserve">- </w:t>
      </w:r>
      <w:proofErr w:type="spellStart"/>
      <w:r w:rsidRPr="00570CFD">
        <w:rPr>
          <w:rFonts w:ascii="Times New Roman" w:eastAsia="Calibri" w:hAnsi="Times New Roman" w:cs="Times New Roman"/>
          <w:sz w:val="24"/>
          <w:lang w:val="en-US" w:eastAsia="en-US"/>
        </w:rPr>
        <w:t>LibreOffice</w:t>
      </w:r>
      <w:proofErr w:type="spellEnd"/>
      <w:r w:rsidRPr="00570CFD">
        <w:rPr>
          <w:rFonts w:ascii="Times New Roman" w:eastAsia="Calibri" w:hAnsi="Times New Roman" w:cs="Times New Roman"/>
          <w:sz w:val="24"/>
          <w:lang w:val="en-US" w:eastAsia="en-US"/>
        </w:rPr>
        <w:t>;</w:t>
      </w:r>
    </w:p>
    <w:p w:rsidR="00570CFD" w:rsidRPr="00570CFD" w:rsidRDefault="00570CFD" w:rsidP="00570C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en-US" w:eastAsia="en-US"/>
        </w:rPr>
      </w:pPr>
      <w:r w:rsidRPr="00570CFD">
        <w:rPr>
          <w:rFonts w:ascii="Times New Roman" w:eastAsia="Calibri" w:hAnsi="Times New Roman" w:cs="Times New Roman"/>
          <w:sz w:val="24"/>
          <w:lang w:val="en-US" w:eastAsia="en-US"/>
        </w:rPr>
        <w:t xml:space="preserve">- </w:t>
      </w:r>
      <w:r w:rsidRPr="00570CFD">
        <w:rPr>
          <w:rFonts w:ascii="Times New Roman" w:eastAsia="Calibri" w:hAnsi="Times New Roman" w:cs="Times New Roman"/>
          <w:sz w:val="24"/>
          <w:lang w:eastAsia="en-US"/>
        </w:rPr>
        <w:t>Яндекс</w:t>
      </w:r>
      <w:r w:rsidRPr="00570CFD">
        <w:rPr>
          <w:rFonts w:ascii="Times New Roman" w:eastAsia="Calibri" w:hAnsi="Times New Roman" w:cs="Times New Roman"/>
          <w:sz w:val="24"/>
          <w:lang w:val="en-US" w:eastAsia="en-US"/>
        </w:rPr>
        <w:t xml:space="preserve"> </w:t>
      </w:r>
      <w:r w:rsidRPr="00570CFD">
        <w:rPr>
          <w:rFonts w:ascii="Times New Roman" w:eastAsia="Calibri" w:hAnsi="Times New Roman" w:cs="Times New Roman"/>
          <w:sz w:val="24"/>
          <w:lang w:eastAsia="en-US"/>
        </w:rPr>
        <w:t>браузер</w:t>
      </w:r>
      <w:r w:rsidRPr="00570CFD">
        <w:rPr>
          <w:rFonts w:ascii="Times New Roman" w:eastAsia="Calibri" w:hAnsi="Times New Roman" w:cs="Times New Roman"/>
          <w:sz w:val="24"/>
          <w:lang w:val="en-US" w:eastAsia="en-US"/>
        </w:rPr>
        <w:t>;</w:t>
      </w:r>
    </w:p>
    <w:p w:rsidR="00570CFD" w:rsidRPr="00570CFD" w:rsidRDefault="00570CFD" w:rsidP="00570C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570CFD">
        <w:rPr>
          <w:rFonts w:ascii="Times New Roman" w:eastAsia="Calibri" w:hAnsi="Times New Roman" w:cs="Times New Roman"/>
          <w:color w:val="001D35"/>
          <w:shd w:val="clear" w:color="auto" w:fill="FFFFFF"/>
          <w:lang w:eastAsia="en-US"/>
        </w:rPr>
        <w:t xml:space="preserve">- </w:t>
      </w:r>
      <w:r w:rsidRPr="00570CFD">
        <w:rPr>
          <w:rFonts w:ascii="Times New Roman" w:eastAsia="Calibri" w:hAnsi="Times New Roman" w:cs="Times New Roman"/>
          <w:color w:val="001D35"/>
          <w:shd w:val="clear" w:color="auto" w:fill="FFFFFF"/>
          <w:lang w:val="en-US" w:eastAsia="en-US"/>
        </w:rPr>
        <w:t>Chromium</w:t>
      </w:r>
      <w:r w:rsidRPr="00570CFD">
        <w:rPr>
          <w:rFonts w:ascii="Times New Roman" w:eastAsia="Calibri" w:hAnsi="Times New Roman" w:cs="Times New Roman"/>
          <w:color w:val="2C2D2E"/>
          <w:shd w:val="clear" w:color="auto" w:fill="FFFFFF"/>
          <w:lang w:eastAsia="en-US"/>
        </w:rPr>
        <w:t> браузер;</w:t>
      </w:r>
    </w:p>
    <w:p w:rsidR="00570CFD" w:rsidRPr="00570CFD" w:rsidRDefault="00570CFD" w:rsidP="00570C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570CFD">
        <w:rPr>
          <w:rFonts w:ascii="Times New Roman" w:eastAsia="Calibri" w:hAnsi="Times New Roman" w:cs="Times New Roman"/>
          <w:sz w:val="24"/>
          <w:lang w:eastAsia="en-US"/>
        </w:rPr>
        <w:lastRenderedPageBreak/>
        <w:t>- Веб-приложение «Универсальная система тестирования БГТИ»;</w:t>
      </w:r>
    </w:p>
    <w:p w:rsidR="00570CFD" w:rsidRPr="00570CFD" w:rsidRDefault="00570CFD" w:rsidP="00570CF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570CFD">
        <w:rPr>
          <w:rFonts w:ascii="Times New Roman" w:eastAsia="Times New Roman" w:hAnsi="Times New Roman" w:cs="Times New Roman"/>
          <w:color w:val="2C2D2E"/>
          <w:sz w:val="24"/>
          <w:szCs w:val="24"/>
        </w:rPr>
        <w:t>- </w:t>
      </w:r>
      <w:hyperlink r:id="rId13" w:history="1">
        <w:r w:rsidRPr="00570CFD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http://www.consultant.ru/</w:t>
        </w:r>
      </w:hyperlink>
      <w:r w:rsidRPr="00570CFD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 - </w:t>
      </w:r>
      <w:proofErr w:type="spellStart"/>
      <w:r w:rsidRPr="00570CFD">
        <w:rPr>
          <w:rFonts w:ascii="Times New Roman" w:eastAsia="Times New Roman" w:hAnsi="Times New Roman" w:cs="Times New Roman"/>
          <w:color w:val="2C2D2E"/>
          <w:sz w:val="24"/>
          <w:szCs w:val="24"/>
        </w:rPr>
        <w:t>КонсультантПлюс</w:t>
      </w:r>
      <w:proofErr w:type="spellEnd"/>
      <w:r w:rsidRPr="00570CFD">
        <w:rPr>
          <w:rFonts w:ascii="Times New Roman" w:eastAsia="Times New Roman" w:hAnsi="Times New Roman" w:cs="Times New Roman"/>
          <w:color w:val="2C2D2E"/>
          <w:sz w:val="24"/>
          <w:szCs w:val="24"/>
        </w:rPr>
        <w:t>;</w:t>
      </w:r>
    </w:p>
    <w:p w:rsidR="00570CFD" w:rsidRPr="00570CFD" w:rsidRDefault="00570CFD" w:rsidP="00570CF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570CFD">
        <w:rPr>
          <w:rFonts w:ascii="Times New Roman" w:eastAsia="Times New Roman" w:hAnsi="Times New Roman" w:cs="Times New Roman"/>
          <w:color w:val="2C2D2E"/>
          <w:sz w:val="24"/>
          <w:szCs w:val="24"/>
        </w:rPr>
        <w:t>- </w:t>
      </w:r>
      <w:hyperlink r:id="rId14" w:history="1">
        <w:r w:rsidRPr="00570CFD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https://www.studentlibrary.ru/</w:t>
        </w:r>
      </w:hyperlink>
      <w:r w:rsidRPr="00570CFD">
        <w:rPr>
          <w:rFonts w:ascii="Times New Roman" w:eastAsia="Times New Roman" w:hAnsi="Times New Roman" w:cs="Times New Roman"/>
          <w:color w:val="2C2D2E"/>
          <w:sz w:val="24"/>
          <w:szCs w:val="24"/>
        </w:rPr>
        <w:t> - Консультант студента</w:t>
      </w:r>
    </w:p>
    <w:p w:rsidR="002F122C" w:rsidRDefault="002F122C" w:rsidP="002F122C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16" w:name="_Toc194241163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Материально-техническое обеспечение дисциплины</w:t>
      </w:r>
      <w:bookmarkEnd w:id="16"/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БГТИ (филиал) ОГУ, реализующий программу подготовки бакалавров </w:t>
      </w:r>
      <w:r w:rsidR="002734CB" w:rsidRPr="002734CB">
        <w:rPr>
          <w:rFonts w:ascii="Times New Roman" w:eastAsiaTheme="minorHAnsi" w:hAnsi="Times New Roman" w:cs="Times New Roman"/>
          <w:sz w:val="24"/>
          <w:szCs w:val="24"/>
        </w:rPr>
        <w:t>13.03.02 Электроэнергетика и электротехника</w:t>
      </w:r>
      <w:r w:rsidR="002734C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F122C">
        <w:rPr>
          <w:rFonts w:ascii="Times New Roman" w:eastAsiaTheme="minorHAnsi" w:hAnsi="Times New Roman" w:cs="Times New Roman"/>
          <w:sz w:val="24"/>
          <w:szCs w:val="24"/>
        </w:rPr>
        <w:t>располагает материально-технической базой, обеспечивающей проведение всех видов дисциплинарной и междисциплинарной подготовки: помещения для проведения лекционных и практических (семинарских) занятий укомплектованы специализированной учебной мебелью и техническими средствами обучения, служащими для представления учебной информации; большие аудитории с настенным экраном и дистанционным управлением, мультимедийным проектором и другими информационно-демонстрационными средствами.</w:t>
      </w:r>
      <w:proofErr w:type="gramEnd"/>
      <w:r w:rsidRPr="002F122C">
        <w:rPr>
          <w:rFonts w:ascii="Times New Roman" w:eastAsiaTheme="minorHAnsi" w:hAnsi="Times New Roman" w:cs="Times New Roman"/>
          <w:sz w:val="24"/>
          <w:szCs w:val="24"/>
        </w:rPr>
        <w:t xml:space="preserve"> Для проведения лекционных занятий используются наборы демонстрационного оборудования.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17" w:name="_Toc194241164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Образовательные технологии</w:t>
      </w:r>
      <w:bookmarkEnd w:id="17"/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1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Образовательный процесс по дисциплине строится на основе интегральной модели обр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зовательного процесса по дисциплине:</w:t>
      </w:r>
      <w:bookmarkStart w:id="18" w:name="page87"/>
      <w:bookmarkEnd w:id="18"/>
      <w:r w:rsidRPr="002F122C">
        <w:rPr>
          <w:rFonts w:ascii="Times New Roman" w:hAnsi="Times New Roman" w:cs="Times New Roman"/>
          <w:sz w:val="24"/>
          <w:szCs w:val="24"/>
        </w:rPr>
        <w:t xml:space="preserve"> контекстное обучение, развивающее и проектное обуч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ние, элементы технологии критического мышления.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Реализация данной модели предполагает использование следующих технологий стратег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>ческого уровня (задающих организационные формы взаимодействия субъектов образовательного процесса), осуществляемых с использованием определенных тактических процедур: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лекционные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(вводная лекция, лекция-презентация, проблемная лекция);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– практические (работа в малых группах, игровые методики, использование видеоматер</w:t>
      </w:r>
      <w:r w:rsidRPr="002F122C">
        <w:rPr>
          <w:rFonts w:ascii="Times New Roman" w:hAnsi="Times New Roman" w:cs="Times New Roman"/>
          <w:sz w:val="24"/>
          <w:szCs w:val="24"/>
        </w:rPr>
        <w:t>и</w:t>
      </w:r>
      <w:r w:rsidRPr="002F122C">
        <w:rPr>
          <w:rFonts w:ascii="Times New Roman" w:hAnsi="Times New Roman" w:cs="Times New Roman"/>
          <w:sz w:val="24"/>
          <w:szCs w:val="24"/>
        </w:rPr>
        <w:t xml:space="preserve">алов);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– активизации творческой деятельности (дискуссия, мозговой штурм, ролевые игры, м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 xml:space="preserve">тод проектов и др.); </w:t>
      </w:r>
    </w:p>
    <w:p w:rsidR="002F122C" w:rsidRPr="002F122C" w:rsidRDefault="002F122C" w:rsidP="002F12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122C">
        <w:rPr>
          <w:rFonts w:ascii="Times New Roman" w:hAnsi="Times New Roman" w:cs="Times New Roman"/>
          <w:sz w:val="24"/>
          <w:szCs w:val="24"/>
        </w:rPr>
        <w:t>– самоуправления (самостоятельная работа студентов, создание глоссария по материалам дисциплины, подготовка презентаций по темам домашних заданий, метод экспертных оценок.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Рекомендуется использование информационных технологий при организации коммуникации со студентами для представления информации, выдачи рекомендаций и консультирования по оп</w:t>
      </w:r>
      <w:r w:rsidRPr="002F122C">
        <w:rPr>
          <w:rFonts w:ascii="Times New Roman" w:hAnsi="Times New Roman" w:cs="Times New Roman"/>
          <w:sz w:val="24"/>
          <w:szCs w:val="24"/>
        </w:rPr>
        <w:t>е</w:t>
      </w:r>
      <w:r w:rsidRPr="002F122C">
        <w:rPr>
          <w:rFonts w:ascii="Times New Roman" w:hAnsi="Times New Roman" w:cs="Times New Roman"/>
          <w:sz w:val="24"/>
          <w:szCs w:val="24"/>
        </w:rPr>
        <w:t>ративным вопросам (электронная почта), использование мультимедиа сре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>и проведении лекционных и семинарских занятий.</w:t>
      </w:r>
    </w:p>
    <w:p w:rsidR="002F122C" w:rsidRPr="002F122C" w:rsidRDefault="002F122C" w:rsidP="002F1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19" w:name="_Toc194241165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 xml:space="preserve">Дисциплина </w:t>
      </w:r>
      <w:r w:rsidRPr="002F122C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r w:rsidR="00A46F2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Основы военной подготовки</w:t>
      </w:r>
      <w:r w:rsidRPr="002F122C">
        <w:rPr>
          <w:rFonts w:ascii="Times New Roman" w:eastAsia="Times New Roman" w:hAnsi="Times New Roman" w:cs="Times New Roman"/>
          <w:b/>
          <w:sz w:val="27"/>
          <w:szCs w:val="27"/>
        </w:rPr>
        <w:t>»</w:t>
      </w:r>
      <w:bookmarkEnd w:id="19"/>
    </w:p>
    <w:p w:rsidR="002F122C" w:rsidRPr="002F122C" w:rsidRDefault="002F122C" w:rsidP="002F122C">
      <w:pPr>
        <w:keepNext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bookmarkStart w:id="20" w:name="_Toc465017727"/>
      <w:bookmarkStart w:id="21" w:name="_Toc194241166"/>
      <w:r w:rsidRPr="002F122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Цели и задачи освоения дисциплины</w:t>
      </w:r>
      <w:bookmarkEnd w:id="20"/>
      <w:bookmarkEnd w:id="21"/>
    </w:p>
    <w:p w:rsidR="002F122C" w:rsidRDefault="002F122C" w:rsidP="002F122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</w:rPr>
      </w:pPr>
      <w:r w:rsidRPr="002F122C">
        <w:rPr>
          <w:rFonts w:ascii="Times New Roman" w:eastAsiaTheme="minorHAnsi" w:hAnsi="Times New Roman" w:cs="Times New Roman"/>
          <w:b/>
          <w:sz w:val="24"/>
        </w:rPr>
        <w:t xml:space="preserve">Цель (цели) </w:t>
      </w:r>
      <w:r w:rsidRPr="002F122C">
        <w:rPr>
          <w:rFonts w:ascii="Times New Roman" w:eastAsiaTheme="minorHAnsi" w:hAnsi="Times New Roman" w:cs="Times New Roman"/>
          <w:sz w:val="24"/>
        </w:rPr>
        <w:t>освоения дисциплины:</w:t>
      </w:r>
    </w:p>
    <w:p w:rsidR="002F122C" w:rsidRPr="002F122C" w:rsidRDefault="002F122C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Получение знаний, умений и навыков, необходимых для становления обучающихся обр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зовательных организаций высшего образования (далее - вуз) в качестве граждан способных и г</w:t>
      </w:r>
      <w:r w:rsidRPr="002F122C">
        <w:rPr>
          <w:rFonts w:ascii="Times New Roman" w:hAnsi="Times New Roman" w:cs="Times New Roman"/>
          <w:sz w:val="24"/>
          <w:szCs w:val="24"/>
        </w:rPr>
        <w:t>о</w:t>
      </w:r>
      <w:r w:rsidRPr="002F122C">
        <w:rPr>
          <w:rFonts w:ascii="Times New Roman" w:hAnsi="Times New Roman" w:cs="Times New Roman"/>
          <w:sz w:val="24"/>
          <w:szCs w:val="24"/>
        </w:rPr>
        <w:t>товых к выполнению воинского долга и обязанности по защите своей Родины в соответствии с законодательством Российской Федерации.</w:t>
      </w:r>
    </w:p>
    <w:p w:rsidR="00A46F29" w:rsidRDefault="00A46F29" w:rsidP="002734CB">
      <w:pPr>
        <w:pStyle w:val="ReportMain"/>
        <w:suppressAutoHyphens/>
        <w:jc w:val="both"/>
        <w:rPr>
          <w:b/>
          <w:szCs w:val="24"/>
        </w:rPr>
      </w:pPr>
    </w:p>
    <w:p w:rsidR="002F122C" w:rsidRPr="002F122C" w:rsidRDefault="002F122C" w:rsidP="002F122C">
      <w:pPr>
        <w:pStyle w:val="ReportMain"/>
        <w:suppressAutoHyphens/>
        <w:ind w:firstLine="709"/>
        <w:jc w:val="both"/>
        <w:rPr>
          <w:b/>
          <w:szCs w:val="24"/>
        </w:rPr>
      </w:pPr>
      <w:r w:rsidRPr="002F122C">
        <w:rPr>
          <w:b/>
          <w:szCs w:val="24"/>
        </w:rPr>
        <w:t xml:space="preserve">Задачи: </w:t>
      </w:r>
    </w:p>
    <w:p w:rsidR="002F122C" w:rsidRPr="002F122C" w:rsidRDefault="002F122C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22C">
        <w:rPr>
          <w:rFonts w:ascii="Times New Roman" w:hAnsi="Times New Roman" w:cs="Times New Roman"/>
          <w:sz w:val="24"/>
          <w:szCs w:val="24"/>
        </w:rPr>
        <w:t>1) формирование у обучающихся понимания главных положений военной доктрины Ро</w:t>
      </w:r>
      <w:r w:rsidRPr="002F122C">
        <w:rPr>
          <w:rFonts w:ascii="Times New Roman" w:hAnsi="Times New Roman" w:cs="Times New Roman"/>
          <w:sz w:val="24"/>
          <w:szCs w:val="24"/>
        </w:rPr>
        <w:t>с</w:t>
      </w:r>
      <w:r w:rsidRPr="002F122C">
        <w:rPr>
          <w:rFonts w:ascii="Times New Roman" w:hAnsi="Times New Roman" w:cs="Times New Roman"/>
          <w:sz w:val="24"/>
          <w:szCs w:val="24"/>
        </w:rPr>
        <w:t>сийской Федерации, а также основ военного строительства и структуры Вооруженных Сил Ро</w:t>
      </w:r>
      <w:r w:rsidRPr="002F122C">
        <w:rPr>
          <w:rFonts w:ascii="Times New Roman" w:hAnsi="Times New Roman" w:cs="Times New Roman"/>
          <w:sz w:val="24"/>
          <w:szCs w:val="24"/>
        </w:rPr>
        <w:t>с</w:t>
      </w:r>
      <w:r w:rsidRPr="002F122C">
        <w:rPr>
          <w:rFonts w:ascii="Times New Roman" w:hAnsi="Times New Roman" w:cs="Times New Roman"/>
          <w:sz w:val="24"/>
          <w:szCs w:val="24"/>
        </w:rPr>
        <w:t>сийской Федерации (ВС РФ);</w:t>
      </w:r>
      <w:proofErr w:type="gramEnd"/>
    </w:p>
    <w:p w:rsidR="002F122C" w:rsidRPr="002F122C" w:rsidRDefault="002F122C" w:rsidP="002F12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 xml:space="preserve">2) формирование у </w:t>
      </w:r>
      <w:proofErr w:type="gramStart"/>
      <w:r w:rsidRPr="002F122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F122C">
        <w:rPr>
          <w:rFonts w:ascii="Times New Roman" w:hAnsi="Times New Roman" w:cs="Times New Roman"/>
          <w:sz w:val="24"/>
          <w:szCs w:val="24"/>
        </w:rPr>
        <w:t xml:space="preserve"> высокого общественного сознания и воинского долга;</w:t>
      </w:r>
    </w:p>
    <w:p w:rsidR="002F122C" w:rsidRPr="002F122C" w:rsidRDefault="002F122C" w:rsidP="002F12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3) воспитание дисциплинированности, высоких морально-психологических качеств ли</w:t>
      </w:r>
      <w:r w:rsidRPr="002F122C">
        <w:rPr>
          <w:rFonts w:ascii="Times New Roman" w:hAnsi="Times New Roman" w:cs="Times New Roman"/>
          <w:sz w:val="24"/>
          <w:szCs w:val="24"/>
        </w:rPr>
        <w:t>ч</w:t>
      </w:r>
      <w:r w:rsidRPr="002F122C">
        <w:rPr>
          <w:rFonts w:ascii="Times New Roman" w:hAnsi="Times New Roman" w:cs="Times New Roman"/>
          <w:sz w:val="24"/>
          <w:szCs w:val="24"/>
        </w:rPr>
        <w:t>ности гражданина - патриота;</w:t>
      </w:r>
    </w:p>
    <w:p w:rsidR="002F122C" w:rsidRPr="002F122C" w:rsidRDefault="002F122C" w:rsidP="002F122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4) освоение базовых знаний и формирование ключевых навыков военного дела;</w:t>
      </w:r>
    </w:p>
    <w:p w:rsidR="002F122C" w:rsidRPr="002F122C" w:rsidRDefault="002F122C" w:rsidP="002F122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5) раскрытие специфики деятельности различных категорий военнослужащих ВС РФ;</w:t>
      </w:r>
    </w:p>
    <w:p w:rsidR="002F122C" w:rsidRPr="002F122C" w:rsidRDefault="002F122C" w:rsidP="002F1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lastRenderedPageBreak/>
        <w:t>6) ознакомление с нормативными документами в области обеспечения обороны государства и прохождения военной службы;</w:t>
      </w:r>
    </w:p>
    <w:p w:rsidR="002F122C" w:rsidRPr="002F122C" w:rsidRDefault="002F122C" w:rsidP="002F1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7) формирование строевой подтянутости, уважительного отношения к воинским ритуалам и тр</w:t>
      </w:r>
      <w:r w:rsidRPr="002F122C">
        <w:rPr>
          <w:rFonts w:ascii="Times New Roman" w:hAnsi="Times New Roman" w:cs="Times New Roman"/>
          <w:sz w:val="24"/>
          <w:szCs w:val="24"/>
        </w:rPr>
        <w:t>а</w:t>
      </w:r>
      <w:r w:rsidRPr="002F122C">
        <w:rPr>
          <w:rFonts w:ascii="Times New Roman" w:hAnsi="Times New Roman" w:cs="Times New Roman"/>
          <w:sz w:val="24"/>
          <w:szCs w:val="24"/>
        </w:rPr>
        <w:t>дициям, военной форме одежды;</w:t>
      </w:r>
    </w:p>
    <w:p w:rsidR="002F122C" w:rsidRPr="002F122C" w:rsidRDefault="002F122C" w:rsidP="002F122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8) изучение и принятие правил воинской вежливости;</w:t>
      </w:r>
    </w:p>
    <w:p w:rsidR="002F122C" w:rsidRPr="002F122C" w:rsidRDefault="002F122C" w:rsidP="002F122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F122C">
        <w:rPr>
          <w:rFonts w:ascii="Times New Roman" w:hAnsi="Times New Roman" w:cs="Times New Roman"/>
          <w:sz w:val="24"/>
          <w:szCs w:val="24"/>
        </w:rPr>
        <w:t>9) овладение знаниями уставных норм и правил поведения военнослужащих.</w:t>
      </w:r>
    </w:p>
    <w:p w:rsidR="002F122C" w:rsidRDefault="002F122C" w:rsidP="002F122C">
      <w:pPr>
        <w:ind w:left="709"/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bCs/>
          <w:i/>
          <w:iCs/>
          <w:szCs w:val="28"/>
        </w:rPr>
      </w:pPr>
      <w:bookmarkStart w:id="22" w:name="_Toc465017729"/>
      <w:bookmarkStart w:id="23" w:name="_Toc194241167"/>
      <w:r w:rsidRPr="002F122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Требования к результатам </w:t>
      </w:r>
      <w:proofErr w:type="gramStart"/>
      <w:r w:rsidRPr="002F122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обучения по дисциплине</w:t>
      </w:r>
      <w:bookmarkEnd w:id="22"/>
      <w:bookmarkEnd w:id="23"/>
      <w:proofErr w:type="gramEnd"/>
    </w:p>
    <w:p w:rsidR="002F122C" w:rsidRPr="002F122C" w:rsidRDefault="002F122C" w:rsidP="002F122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</w:rPr>
      </w:pPr>
      <w:r w:rsidRPr="002F122C">
        <w:rPr>
          <w:rFonts w:ascii="Times New Roman" w:eastAsiaTheme="minorHAnsi" w:hAnsi="Times New Roman" w:cs="Times New Roman"/>
          <w:sz w:val="24"/>
        </w:rPr>
        <w:t>Процесс изучения дисциплины направлен на формирование следующих результатов обучения</w:t>
      </w:r>
    </w:p>
    <w:p w:rsidR="002F122C" w:rsidRPr="002F122C" w:rsidRDefault="002F122C" w:rsidP="002F122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</w:rPr>
      </w:pPr>
    </w:p>
    <w:tbl>
      <w:tblPr>
        <w:tblW w:w="7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000"/>
        <w:gridCol w:w="3399"/>
        <w:gridCol w:w="4137"/>
      </w:tblGrid>
      <w:tr w:rsidR="002F122C" w:rsidRPr="002F122C" w:rsidTr="002734CB">
        <w:trPr>
          <w:gridAfter w:val="1"/>
          <w:wAfter w:w="1423" w:type="pct"/>
          <w:tblHeader/>
        </w:trPr>
        <w:tc>
          <w:tcPr>
            <w:tcW w:w="2408" w:type="pct"/>
            <w:shd w:val="clear" w:color="auto" w:fill="auto"/>
            <w:vAlign w:val="center"/>
          </w:tcPr>
          <w:p w:rsidR="002F122C" w:rsidRPr="002F122C" w:rsidRDefault="002F122C" w:rsidP="002F122C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2F122C">
              <w:rPr>
                <w:rFonts w:ascii="Times New Roman" w:eastAsiaTheme="minorHAnsi" w:hAnsi="Times New Roman" w:cs="Times New Roman"/>
                <w:sz w:val="24"/>
              </w:rPr>
              <w:t xml:space="preserve">Планируемые результаты </w:t>
            </w:r>
            <w:proofErr w:type="gramStart"/>
            <w:r w:rsidRPr="002F122C">
              <w:rPr>
                <w:rFonts w:ascii="Times New Roman" w:eastAsiaTheme="minorHAnsi" w:hAnsi="Times New Roman" w:cs="Times New Roman"/>
                <w:sz w:val="24"/>
              </w:rPr>
              <w:t>обучения по дисциплине</w:t>
            </w:r>
            <w:proofErr w:type="gramEnd"/>
            <w:r w:rsidRPr="002F122C">
              <w:rPr>
                <w:rFonts w:ascii="Times New Roman" w:eastAsiaTheme="minorHAnsi" w:hAnsi="Times New Roman" w:cs="Times New Roman"/>
                <w:sz w:val="24"/>
              </w:rPr>
              <w:t>, характеризующие этапы формирования компетенций</w:t>
            </w:r>
          </w:p>
        </w:tc>
        <w:tc>
          <w:tcPr>
            <w:tcW w:w="1169" w:type="pct"/>
            <w:shd w:val="clear" w:color="auto" w:fill="auto"/>
            <w:vAlign w:val="center"/>
          </w:tcPr>
          <w:p w:rsidR="002F122C" w:rsidRPr="002F122C" w:rsidRDefault="002F122C" w:rsidP="002F122C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2F122C">
              <w:rPr>
                <w:rFonts w:ascii="Times New Roman" w:eastAsiaTheme="minorHAnsi" w:hAnsi="Times New Roman" w:cs="Times New Roman"/>
                <w:sz w:val="24"/>
              </w:rPr>
              <w:t>Формируемые компетенции</w:t>
            </w:r>
          </w:p>
        </w:tc>
      </w:tr>
      <w:tr w:rsidR="0032186E" w:rsidRPr="002F122C" w:rsidTr="002734CB">
        <w:trPr>
          <w:trHeight w:val="165"/>
        </w:trPr>
        <w:tc>
          <w:tcPr>
            <w:tcW w:w="2408" w:type="pct"/>
          </w:tcPr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положения общевоинских уставов ВС РФ;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организацию внутреннего порядка в подразделении;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положения Курса стрельб из стрелкового оружия;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устройство стрелкового оружия, боеприпасов и ручных гранат;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предназначение, задачи и организационно-штатную структуру общевойсковых подразделений;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основные факторы, определяющие характер, организацию и сп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собы ведения современного общевойскового боя;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общие сведения о ядерном, химическом и биологическом ор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жии, средствах его применения;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поведения и меры профилактики в условиях заражения радиоактивными, отравляющими веществами и бактериальными средствами;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тактические свойства местности, их влияние на действия подра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делений в боевой обстановке; назначение, номенклатуру и усло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ные знаки топографических карт;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основные способы и средства оказания первой медицинской п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мощи при ранениях и травмах;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тенденции и особенности развития современных международных отношений, место и роль России в многополярном мире, основные направления социально-экономического, политического и военно-технического развития страны;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основные положения Военной доктрины РФ; правовое полож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ние и порядок прохождения военной службы;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применять и выполнять положения общевоинских уставов ВС РФ;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осуществлять разборку и сборку автомата (АК-74) и пистолета (ПМ), подготовку к боевому применению ручных гранат; обор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довать позицию для стрельбы из стрелкового оружия;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выполнять мероприятия радиационной, химической и биолог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ческой защиты;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читать топографические карты различной номенклатуры; давать оценку международным военно-политическим и внутренним с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бытиям и фактам с позиции патриота своего Отечества;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положения нормативно-правовых актов;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Владеть: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строевыми приемами на месте и в движении; навыками управл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1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строями взвода;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навыками стрельбы из стрелкового оружия;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навыками подготовки к ведению общевойскового боя;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навыками применения индивидуальных средств РХБ защиты;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- навыками ориентирования на местности по карте и без карты;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навыками применения индивидуальных средств медицинской защиты и подручных сре</w:t>
            </w:r>
            <w:proofErr w:type="gramStart"/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32186E">
              <w:rPr>
                <w:rFonts w:ascii="Times New Roman" w:hAnsi="Times New Roman" w:cs="Times New Roman"/>
                <w:sz w:val="24"/>
                <w:szCs w:val="24"/>
              </w:rPr>
              <w:t xml:space="preserve">я оказания первой медицинской помощи при ранениях и травмах; </w:t>
            </w:r>
          </w:p>
          <w:p w:rsidR="0032186E" w:rsidRPr="0032186E" w:rsidRDefault="0032186E" w:rsidP="0032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86E">
              <w:rPr>
                <w:rFonts w:ascii="Times New Roman" w:hAnsi="Times New Roman" w:cs="Times New Roman"/>
                <w:sz w:val="24"/>
                <w:szCs w:val="24"/>
              </w:rPr>
              <w:t>- навыками работы с нормативно-правовыми документами.</w:t>
            </w:r>
          </w:p>
        </w:tc>
        <w:tc>
          <w:tcPr>
            <w:tcW w:w="1169" w:type="pct"/>
            <w:shd w:val="clear" w:color="auto" w:fill="auto"/>
          </w:tcPr>
          <w:p w:rsidR="0032186E" w:rsidRDefault="0032186E" w:rsidP="0032186E">
            <w:pPr>
              <w:pStyle w:val="ReportMain"/>
              <w:suppressAutoHyphens/>
            </w:pPr>
            <w:proofErr w:type="gramStart"/>
            <w:r w:rsidRPr="00AD5544">
              <w:lastRenderedPageBreak/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  <w:p w:rsidR="0032186E" w:rsidRPr="00AD5544" w:rsidRDefault="0032186E" w:rsidP="0032186E">
            <w:pPr>
              <w:pStyle w:val="ReportMain"/>
              <w:suppressAutoHyphens/>
            </w:pPr>
            <w:r w:rsidRPr="00AD5544">
              <w:t>УК-8-В-2</w:t>
            </w:r>
            <w:proofErr w:type="gramStart"/>
            <w:r w:rsidRPr="00AD5544">
              <w:t xml:space="preserve"> И</w:t>
            </w:r>
            <w:proofErr w:type="gramEnd"/>
            <w:r w:rsidRPr="00AD5544">
              <w:t>спользует приемы первой помощи, методы защиты в условиях чрезвычайных ситуаций и военных конфликтов</w:t>
            </w:r>
          </w:p>
          <w:p w:rsidR="0032186E" w:rsidRPr="00AD5544" w:rsidRDefault="0032186E" w:rsidP="0032186E">
            <w:pPr>
              <w:pStyle w:val="ReportMain"/>
              <w:suppressAutoHyphens/>
            </w:pPr>
            <w:r w:rsidRPr="00AD5544">
              <w:t>УК-8-В-4</w:t>
            </w:r>
            <w:proofErr w:type="gramStart"/>
            <w:r w:rsidRPr="00AD5544">
              <w:t xml:space="preserve"> В</w:t>
            </w:r>
            <w:proofErr w:type="gramEnd"/>
            <w:r w:rsidRPr="00AD5544">
              <w:t xml:space="preserve"> случае возникновения чрезвычайных ситуаций и военных конфликтов применяет методы защиты жизнедеятельности человека, принимает участие в спасательных и неотложных аварийно-восстановительных мероприятиях</w:t>
            </w:r>
          </w:p>
        </w:tc>
        <w:tc>
          <w:tcPr>
            <w:tcW w:w="1423" w:type="pct"/>
            <w:tcBorders>
              <w:top w:val="nil"/>
              <w:bottom w:val="nil"/>
            </w:tcBorders>
            <w:shd w:val="clear" w:color="auto" w:fill="auto"/>
          </w:tcPr>
          <w:p w:rsidR="0032186E" w:rsidRPr="00AD5544" w:rsidRDefault="0032186E" w:rsidP="0032186E">
            <w:pPr>
              <w:pStyle w:val="ReportMain"/>
              <w:suppressAutoHyphens/>
            </w:pPr>
          </w:p>
        </w:tc>
      </w:tr>
    </w:tbl>
    <w:p w:rsidR="002F122C" w:rsidRPr="002F122C" w:rsidRDefault="002F122C" w:rsidP="002F122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F122C" w:rsidRPr="002F122C" w:rsidRDefault="002F122C" w:rsidP="002F122C">
      <w:pP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sz w:val="24"/>
        </w:rPr>
      </w:pPr>
      <w:r w:rsidRPr="002F122C">
        <w:rPr>
          <w:rFonts w:ascii="Times New Roman" w:eastAsiaTheme="minorHAnsi" w:hAnsi="Times New Roman"/>
          <w:b/>
          <w:sz w:val="24"/>
        </w:rPr>
        <w:t xml:space="preserve"> </w:t>
      </w:r>
      <w:bookmarkStart w:id="24" w:name="_Toc466217654"/>
      <w:r w:rsidRPr="002F122C">
        <w:rPr>
          <w:rFonts w:ascii="Times New Roman" w:eastAsiaTheme="minorHAnsi" w:hAnsi="Times New Roman"/>
          <w:sz w:val="24"/>
        </w:rPr>
        <w:t xml:space="preserve">Каждый студент с самого начала занятий должен выработать для себя рациональную систему работы над курсом и постоянно практиковаться в решении задач. В противном случае усвоение и практическое использование учебного материала </w:t>
      </w:r>
      <w:proofErr w:type="gramStart"/>
      <w:r w:rsidRPr="002F122C">
        <w:rPr>
          <w:rFonts w:ascii="Times New Roman" w:eastAsiaTheme="minorHAnsi" w:hAnsi="Times New Roman"/>
          <w:sz w:val="24"/>
        </w:rPr>
        <w:t>затруднены</w:t>
      </w:r>
      <w:proofErr w:type="gramEnd"/>
      <w:r w:rsidRPr="002F122C">
        <w:rPr>
          <w:rFonts w:ascii="Times New Roman" w:eastAsiaTheme="minorHAnsi" w:hAnsi="Times New Roman"/>
          <w:sz w:val="24"/>
        </w:rPr>
        <w:t>. Чрезвычайно важны систематические занятия. Работа урывками не приносит положительных результатов.</w:t>
      </w:r>
      <w:bookmarkEnd w:id="24"/>
    </w:p>
    <w:p w:rsidR="002F122C" w:rsidRPr="002F122C" w:rsidRDefault="002F122C" w:rsidP="002F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122C" w:rsidRPr="002F122C" w:rsidRDefault="002F122C" w:rsidP="002F122C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25" w:name="_Toc194241168"/>
      <w:r w:rsidRPr="002F122C">
        <w:rPr>
          <w:rFonts w:ascii="Times New Roman" w:eastAsia="Times New Roman" w:hAnsi="Times New Roman" w:cs="Times New Roman"/>
          <w:b/>
          <w:sz w:val="28"/>
          <w:szCs w:val="20"/>
        </w:rPr>
        <w:t>Учебно-методическое обеспечение дисциплины</w:t>
      </w:r>
      <w:bookmarkEnd w:id="25"/>
    </w:p>
    <w:p w:rsidR="002F122C" w:rsidRPr="002F122C" w:rsidRDefault="002F122C" w:rsidP="002F122C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32186E" w:rsidRPr="0032186E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2186E">
        <w:rPr>
          <w:rFonts w:ascii="Times New Roman" w:hAnsi="Times New Roman" w:cs="Times New Roman"/>
          <w:b/>
          <w:sz w:val="24"/>
          <w:szCs w:val="24"/>
        </w:rPr>
        <w:t>Рекомендованная: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1. Военная доктрина Российской Федерации.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2. Сборник общевоинских уставов Вооруженных Сил Российской Федерации.</w:t>
      </w:r>
    </w:p>
    <w:p w:rsidR="0032186E" w:rsidRPr="00175045" w:rsidRDefault="0032186E" w:rsidP="00A46F2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3. Федеральный закон от 28 марта 1998 года N 53-ФЗ "О воинской обязанности и военной службе" (с изменениями и дополнениями).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4. Федеральный закон от 27 мая 1998 года N 76-ФЗ "О статусе военнослужащих" (с изм</w:t>
      </w:r>
      <w:r w:rsidRPr="00175045">
        <w:rPr>
          <w:rFonts w:ascii="Times New Roman" w:hAnsi="Times New Roman" w:cs="Times New Roman"/>
          <w:sz w:val="24"/>
          <w:szCs w:val="24"/>
        </w:rPr>
        <w:t>е</w:t>
      </w:r>
      <w:r w:rsidRPr="00175045">
        <w:rPr>
          <w:rFonts w:ascii="Times New Roman" w:hAnsi="Times New Roman" w:cs="Times New Roman"/>
          <w:sz w:val="24"/>
          <w:szCs w:val="24"/>
        </w:rPr>
        <w:t>нениями и дополнениями).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5. Указ Президента РФ от 16.09.1999 N 1237 "Вопросы прохождения военной службы" (вместе с "Положением о порядке прохождения военной службы").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6. Боевой устав по подготовке и ведению общевойскового боя. Часть 2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7. Боевой устав по подготовке и ведению общевойскового боя. Часть 3.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 xml:space="preserve">8. Огневая подготовка: учебное пособие </w:t>
      </w:r>
      <w:r w:rsidR="00570CFD">
        <w:rPr>
          <w:rFonts w:ascii="Times New Roman" w:hAnsi="Times New Roman" w:cs="Times New Roman"/>
          <w:sz w:val="24"/>
          <w:szCs w:val="24"/>
        </w:rPr>
        <w:t>/ Л.С. </w:t>
      </w:r>
      <w:proofErr w:type="spellStart"/>
      <w:r w:rsidR="00570CFD">
        <w:rPr>
          <w:rFonts w:ascii="Times New Roman" w:hAnsi="Times New Roman" w:cs="Times New Roman"/>
          <w:sz w:val="24"/>
          <w:szCs w:val="24"/>
        </w:rPr>
        <w:t>Шульдешов</w:t>
      </w:r>
      <w:proofErr w:type="spellEnd"/>
      <w:r w:rsidR="00570CFD">
        <w:rPr>
          <w:rFonts w:ascii="Times New Roman" w:hAnsi="Times New Roman" w:cs="Times New Roman"/>
          <w:sz w:val="24"/>
          <w:szCs w:val="24"/>
        </w:rPr>
        <w:t xml:space="preserve"> В.А. Родионов, </w:t>
      </w:r>
      <w:bookmarkStart w:id="26" w:name="_GoBack"/>
      <w:bookmarkEnd w:id="26"/>
      <w:r w:rsidRPr="00175045">
        <w:rPr>
          <w:rFonts w:ascii="Times New Roman" w:hAnsi="Times New Roman" w:cs="Times New Roman"/>
          <w:sz w:val="24"/>
          <w:szCs w:val="24"/>
        </w:rPr>
        <w:t>В.В. 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Углянский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. - Москва: КНОРУС, 2020, 216 с.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9. Строевая подготовка: учебник / И.М. Андриенко, А.А. Котов, А.В. Моисеев, Е.В. Смирнов, И.В. 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Шпильной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. - Москва: КНОРУС, 2017.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Общевоенная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 xml:space="preserve"> подготовка: учебник / В.Ю. 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Микрюков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. - Москва: КНОРУС, 2017.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11. Вооружение военная техника Сухопутных и воздушно-десантных войск: учебное п</w:t>
      </w:r>
      <w:r w:rsidRPr="00175045">
        <w:rPr>
          <w:rFonts w:ascii="Times New Roman" w:hAnsi="Times New Roman" w:cs="Times New Roman"/>
          <w:sz w:val="24"/>
          <w:szCs w:val="24"/>
        </w:rPr>
        <w:t>о</w:t>
      </w:r>
      <w:r w:rsidRPr="00175045">
        <w:rPr>
          <w:rFonts w:ascii="Times New Roman" w:hAnsi="Times New Roman" w:cs="Times New Roman"/>
          <w:sz w:val="24"/>
          <w:szCs w:val="24"/>
        </w:rPr>
        <w:t>собие/ П.А. 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Дульнев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, В.И. 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Литвененко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, О.С. 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Таненя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 xml:space="preserve"> - Москва: КНОРУС, 2020. 374 с.</w:t>
      </w:r>
    </w:p>
    <w:p w:rsidR="0032186E" w:rsidRPr="0032186E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2186E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1. Наставление по стрелковому делу / ред. Чайка В.М. - Москва: Воениздат, 1985. - 640 с.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Бызов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 Б.Е., Коваленко А.Н. Военная топография. Для курсантов учебных подраздел</w:t>
      </w:r>
      <w:r w:rsidRPr="00175045">
        <w:rPr>
          <w:rFonts w:ascii="Times New Roman" w:hAnsi="Times New Roman" w:cs="Times New Roman"/>
          <w:sz w:val="24"/>
          <w:szCs w:val="24"/>
        </w:rPr>
        <w:t>е</w:t>
      </w:r>
      <w:r w:rsidRPr="00175045">
        <w:rPr>
          <w:rFonts w:ascii="Times New Roman" w:hAnsi="Times New Roman" w:cs="Times New Roman"/>
          <w:sz w:val="24"/>
          <w:szCs w:val="24"/>
        </w:rPr>
        <w:t>ний. - 2-е изд. - М</w:t>
      </w:r>
      <w:r w:rsidR="00570CFD">
        <w:rPr>
          <w:rFonts w:ascii="Times New Roman" w:hAnsi="Times New Roman" w:cs="Times New Roman"/>
          <w:sz w:val="24"/>
          <w:szCs w:val="24"/>
        </w:rPr>
        <w:t>осква</w:t>
      </w:r>
      <w:proofErr w:type="gramStart"/>
      <w:r w:rsidRPr="00175045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175045">
        <w:rPr>
          <w:rFonts w:ascii="Times New Roman" w:hAnsi="Times New Roman" w:cs="Times New Roman"/>
          <w:sz w:val="24"/>
          <w:szCs w:val="24"/>
        </w:rPr>
        <w:t>Воениздат, 1990.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3. Военно-медицинская подготовка (для студентов медицинских институтов) / Под ред. Комарова Ф.И. - М</w:t>
      </w:r>
      <w:r w:rsidR="00570CFD">
        <w:rPr>
          <w:rFonts w:ascii="Times New Roman" w:hAnsi="Times New Roman" w:cs="Times New Roman"/>
          <w:sz w:val="24"/>
          <w:szCs w:val="24"/>
        </w:rPr>
        <w:t>осква</w:t>
      </w:r>
      <w:proofErr w:type="gramStart"/>
      <w:r w:rsidRPr="00175045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175045">
        <w:rPr>
          <w:rFonts w:ascii="Times New Roman" w:hAnsi="Times New Roman" w:cs="Times New Roman"/>
          <w:sz w:val="24"/>
          <w:szCs w:val="24"/>
        </w:rPr>
        <w:t>Воениздат, 1989.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4. Основы первой доврачебной неотложной помощи пострадавшим: учеб</w:t>
      </w:r>
      <w:proofErr w:type="gramStart"/>
      <w:r w:rsidRPr="001750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750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504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75045">
        <w:rPr>
          <w:rFonts w:ascii="Times New Roman" w:hAnsi="Times New Roman" w:cs="Times New Roman"/>
          <w:sz w:val="24"/>
          <w:szCs w:val="24"/>
        </w:rPr>
        <w:t>особие / Але</w:t>
      </w:r>
      <w:r w:rsidRPr="00175045">
        <w:rPr>
          <w:rFonts w:ascii="Times New Roman" w:hAnsi="Times New Roman" w:cs="Times New Roman"/>
          <w:sz w:val="24"/>
          <w:szCs w:val="24"/>
        </w:rPr>
        <w:t>к</w:t>
      </w:r>
      <w:r w:rsidRPr="00175045">
        <w:rPr>
          <w:rFonts w:ascii="Times New Roman" w:hAnsi="Times New Roman" w:cs="Times New Roman"/>
          <w:sz w:val="24"/>
          <w:szCs w:val="24"/>
        </w:rPr>
        <w:t>сеев А.В., Алексеева Д.А. - Ярославль: ООО "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Хисториоф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Пипл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", 2008.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5. Учебник сержанта войск радиационной, химической и бактериологической защиты</w:t>
      </w:r>
      <w:proofErr w:type="gramStart"/>
      <w:r w:rsidRPr="00175045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175045">
        <w:rPr>
          <w:rFonts w:ascii="Times New Roman" w:hAnsi="Times New Roman" w:cs="Times New Roman"/>
          <w:sz w:val="24"/>
          <w:szCs w:val="24"/>
        </w:rPr>
        <w:t>од ред. генерал-майора Мельника Ю.Р. - М</w:t>
      </w:r>
      <w:r w:rsidR="00570CFD">
        <w:rPr>
          <w:rFonts w:ascii="Times New Roman" w:hAnsi="Times New Roman" w:cs="Times New Roman"/>
          <w:sz w:val="24"/>
          <w:szCs w:val="24"/>
        </w:rPr>
        <w:t xml:space="preserve">осква. </w:t>
      </w:r>
      <w:r w:rsidRPr="00175045">
        <w:rPr>
          <w:rFonts w:ascii="Times New Roman" w:hAnsi="Times New Roman" w:cs="Times New Roman"/>
          <w:sz w:val="24"/>
          <w:szCs w:val="24"/>
        </w:rPr>
        <w:t>2006.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6. Сборник нормативов по боевой подготовке сухопутных войск. - М</w:t>
      </w:r>
      <w:r w:rsidR="00570CFD">
        <w:rPr>
          <w:rFonts w:ascii="Times New Roman" w:hAnsi="Times New Roman" w:cs="Times New Roman"/>
          <w:sz w:val="24"/>
          <w:szCs w:val="24"/>
        </w:rPr>
        <w:t>осква</w:t>
      </w:r>
      <w:proofErr w:type="gramStart"/>
      <w:r w:rsidRPr="00175045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175045">
        <w:rPr>
          <w:rFonts w:ascii="Times New Roman" w:hAnsi="Times New Roman" w:cs="Times New Roman"/>
          <w:sz w:val="24"/>
          <w:szCs w:val="24"/>
        </w:rPr>
        <w:t>Воениздат, 1984.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7. Попов В. И., Батюшкин С.</w:t>
      </w:r>
      <w:r w:rsidR="00570CFD">
        <w:rPr>
          <w:rFonts w:ascii="Times New Roman" w:hAnsi="Times New Roman" w:cs="Times New Roman"/>
          <w:sz w:val="24"/>
          <w:szCs w:val="24"/>
        </w:rPr>
        <w:t>А. Тактика. Батальон, рота. - Москва</w:t>
      </w:r>
      <w:r w:rsidRPr="00175045">
        <w:rPr>
          <w:rFonts w:ascii="Times New Roman" w:hAnsi="Times New Roman" w:cs="Times New Roman"/>
          <w:sz w:val="24"/>
          <w:szCs w:val="24"/>
        </w:rPr>
        <w:t>: Воениздат, 2011.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 xml:space="preserve">8. Вооруженные силы зарубежных государств 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аналит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. сб. под ред. А.Н. Сидоркина. - М</w:t>
      </w:r>
      <w:r w:rsidR="00570CFD">
        <w:rPr>
          <w:rFonts w:ascii="Times New Roman" w:hAnsi="Times New Roman" w:cs="Times New Roman"/>
          <w:sz w:val="24"/>
          <w:szCs w:val="24"/>
        </w:rPr>
        <w:t>осква</w:t>
      </w:r>
      <w:proofErr w:type="gramStart"/>
      <w:r w:rsidRPr="00175045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175045">
        <w:rPr>
          <w:rFonts w:ascii="Times New Roman" w:hAnsi="Times New Roman" w:cs="Times New Roman"/>
          <w:sz w:val="24"/>
          <w:szCs w:val="24"/>
        </w:rPr>
        <w:t>Воениздат "Вооруженные силы", 2009.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2. Интернет-ресурсы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lastRenderedPageBreak/>
        <w:t>- http://www.mil.ru - Министерство обороны Российской Федерации.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>- http://elibrary.ru- крупнейшая российская электронная библиотека.</w:t>
      </w:r>
    </w:p>
    <w:p w:rsidR="0032186E" w:rsidRPr="00175045" w:rsidRDefault="0032186E" w:rsidP="00A46F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5045">
        <w:rPr>
          <w:rFonts w:ascii="Times New Roman" w:hAnsi="Times New Roman" w:cs="Times New Roman"/>
          <w:sz w:val="24"/>
          <w:szCs w:val="24"/>
        </w:rPr>
        <w:t xml:space="preserve">Возможно использование учебно-методических материалов и </w:t>
      </w:r>
      <w:proofErr w:type="spellStart"/>
      <w:r w:rsidRPr="00175045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175045">
        <w:rPr>
          <w:rFonts w:ascii="Times New Roman" w:hAnsi="Times New Roman" w:cs="Times New Roman"/>
          <w:sz w:val="24"/>
          <w:szCs w:val="24"/>
        </w:rPr>
        <w:t>, опред</w:t>
      </w:r>
      <w:r w:rsidRPr="00175045">
        <w:rPr>
          <w:rFonts w:ascii="Times New Roman" w:hAnsi="Times New Roman" w:cs="Times New Roman"/>
          <w:sz w:val="24"/>
          <w:szCs w:val="24"/>
        </w:rPr>
        <w:t>е</w:t>
      </w:r>
      <w:r w:rsidRPr="00175045">
        <w:rPr>
          <w:rFonts w:ascii="Times New Roman" w:hAnsi="Times New Roman" w:cs="Times New Roman"/>
          <w:sz w:val="24"/>
          <w:szCs w:val="24"/>
        </w:rPr>
        <w:t>ляемых вузом.</w:t>
      </w:r>
    </w:p>
    <w:p w:rsidR="002F122C" w:rsidRPr="002F122C" w:rsidRDefault="002F122C" w:rsidP="002F122C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b/>
          <w:i/>
          <w:sz w:val="28"/>
          <w:szCs w:val="28"/>
        </w:rPr>
      </w:pPr>
    </w:p>
    <w:p w:rsidR="0032186E" w:rsidRDefault="0032186E" w:rsidP="0032186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bookmarkStart w:id="27" w:name="_Toc194241169"/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Методические указания </w:t>
      </w:r>
      <w:proofErr w:type="gramStart"/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обучающимся</w:t>
      </w:r>
      <w:proofErr w:type="gramEnd"/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по освоению образовательного модуля</w:t>
      </w:r>
      <w:bookmarkEnd w:id="27"/>
    </w:p>
    <w:p w:rsidR="00A46F29" w:rsidRPr="0032186E" w:rsidRDefault="00A46F29" w:rsidP="0032186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При изучении образовательного модуля обучающиеся должны быть способны применять положения нормативно-правовых актов и общевоинских уставов в повседневной деятельности подразделения, управлять строями, применять штатное стрелковое оружие.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Основными видами учебных занятий при изучении образовательного модуля являются практические и групповые занятия, лекции, а также самостоятельная работа.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Практические и групповые занятия составляют основу для изучения материала образов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тельного модуля. Практические занятия направлены на выработку навыков и умений по строевой и огневой подготовке. Обучающиеся должны овладеть строевыми приемами на месте и в движ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нии, навыками управления строями и стрельбы из стрелкового оружия.</w:t>
      </w:r>
    </w:p>
    <w:p w:rsid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 должен знать: основные положения Военной доктрины РФ и общевои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ских уставов ВС РФ; правовое положение и порядок прохождения военной службы военносл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у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жащими; организацию внутреннего порядка в подразделении; устройство стрелкового оружия, боеприпасов и ручных гранат. Уметь точно выполнять положения общевоинских уставов ВС РФ в профессиональной деятельности; соблюдать режим секретности в подразделении; осущест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лять разборку и сборку автомата (АК-74) и подготовку к боевому применению ручных гранат. 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При подготовке к групповым занятиям обучающиеся изучают рекомендованную литер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туру, материалы лекций по соответствующей теме, дополняют лекционный материал.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Самостоятельная работа обучающихся направлена на закрепление и углубление получе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ных знаний и навыков, поиска и приобретения новых знаний, а также выполнения учебных зад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ний, подготовки к предстоящим занятиям, текущему контролю успеваемости и промежуточной аттестации.</w:t>
      </w:r>
      <w:proofErr w:type="gramEnd"/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Текущий контроль успеваемости по образовательному модулю проводится в виде ко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трольных проверок в письменной и устной форме по пройденным темам.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Промежуточная аттестация по модулю проводится в виде зачета с оценкой в устной фо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р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ме с отработкой практических заданий. Подготовка к аттестации проводится в часы самосто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я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тельной работы обучающихся, а также вовремя консультаций преподавателей.</w:t>
      </w:r>
    </w:p>
    <w:p w:rsidR="00A46F29" w:rsidRDefault="00A46F29" w:rsidP="0032186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32186E" w:rsidRDefault="0032186E" w:rsidP="0032186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bookmarkStart w:id="28" w:name="_Toc194241170"/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Методические указания преподавателю по порядку подготовки и пров</w:t>
      </w:r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</w:t>
      </w:r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дения учебных занятий, текущего контроля успеваемости и </w:t>
      </w:r>
      <w:proofErr w:type="gramStart"/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аттестации</w:t>
      </w:r>
      <w:proofErr w:type="gramEnd"/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об</w:t>
      </w:r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</w:t>
      </w:r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чающихся по образовательному модулю</w:t>
      </w:r>
      <w:bookmarkEnd w:id="28"/>
    </w:p>
    <w:p w:rsidR="00A46F29" w:rsidRPr="0032186E" w:rsidRDefault="00A46F29" w:rsidP="0032186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Модуль играет важную роль в подготовке обучающихся к военной службе, поскольку формирует теоретические знания, умения и навыки в организации повседневной деятельности военной службы, а также при решении задач, связанных с обеспечением и участия в боевых де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й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ствиях.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При подготовке к учебным занятиям преподаватель углубленно изучает (повторяет) мат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риалы занятий, методические разработки, подбирает требуемые примеры, разрабатывает планы проведения занятий, осуществляет подготовку необходимой учебно-материальной базы, испол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ь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зуемых на учебных занятиях.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Достижение воспитательных целей на учебных занятиях осуществляется путем привед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ния одного, двух примеров, показывающих необходимость добросовестного отношения к вопр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сам освоения изучаемого материала.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ния.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проведении групповых занятий излагаются систематизированные основы знаний по изучаемому </w:t>
      </w:r>
      <w:proofErr w:type="gramStart"/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модулю</w:t>
      </w:r>
      <w:proofErr w:type="gramEnd"/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обеспечивается раскрытие учебных вопросов с учетом современного с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стояния и перспектив развития ВС РФ. Устное изложение учебного материала сопровождается использованием элементов учебно-материальной базы и демонстрацией презентаций.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Самостоятельная работа обучающихся организуется в целях закрепления и углубления полученных знаний и навыков, а также выполнения учебных заданий, подготовки к предстоящим занятиям, текущему контролю и аттестации. Организация самостоятельной работы </w:t>
      </w:r>
      <w:proofErr w:type="gramStart"/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х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ся</w:t>
      </w:r>
      <w:proofErr w:type="gramEnd"/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, ее методическое обеспечение и контроль осуществляется преподавателем, проводившим з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нятие в этот день. В целях методического обеспечения самостоятельной работы обучающихся, в заключительной части каждого учебного занятия, преподаватель ставит задачу на самостоятел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ь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ную работу, с указанием источников </w:t>
      </w:r>
      <w:r w:rsidR="00A46F29"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информации.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Консультации проводятся регулярно в часы самостоятельной работы. Перед проведением промежуточной аттестации проводятся групповые консультации. В ходе групповой консульт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ции рассматриваются наиболее сложные вопросы образовательного модуля, преподаватель отв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чает на вопросы </w:t>
      </w:r>
      <w:proofErr w:type="gramStart"/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доводит организационные моменты по проведению промеж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у</w:t>
      </w: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точной аттестации.</w:t>
      </w:r>
    </w:p>
    <w:p w:rsidR="0032186E" w:rsidRP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Текущий контроль успеваемости по модулю проводится по пройденным темам в виде контрольных проверок в письменной и устной форме.</w:t>
      </w:r>
    </w:p>
    <w:p w:rsidR="0032186E" w:rsidRDefault="0032186E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186E">
        <w:rPr>
          <w:rFonts w:ascii="Times New Roman" w:eastAsia="Times New Roman" w:hAnsi="Times New Roman" w:cs="Times New Roman"/>
          <w:color w:val="333333"/>
          <w:sz w:val="24"/>
          <w:szCs w:val="24"/>
        </w:rPr>
        <w:t>Промежуточную аттестацию по модулю рекомендуется проводить в виде зачета с оценкой в устной форме с отработкой практических заданий.</w:t>
      </w:r>
    </w:p>
    <w:p w:rsidR="00A46F29" w:rsidRPr="0032186E" w:rsidRDefault="00A46F29" w:rsidP="0032186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2186E" w:rsidRDefault="0032186E" w:rsidP="0032186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bookmarkStart w:id="29" w:name="_Toc194241171"/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Учебно-материальная база, необходимая для осуществления образов</w:t>
      </w:r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</w:t>
      </w:r>
      <w:r w:rsidRPr="00321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тельного процесса по образовательному модулю</w:t>
      </w:r>
      <w:bookmarkEnd w:id="29"/>
    </w:p>
    <w:p w:rsidR="00A46F29" w:rsidRPr="0032186E" w:rsidRDefault="00A46F29" w:rsidP="0032186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A46F29" w:rsidRPr="002F122C" w:rsidRDefault="00A46F29" w:rsidP="00A46F2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Лекционная аудитория </w:t>
      </w:r>
      <w:r w:rsidRPr="002F122C">
        <w:rPr>
          <w:rFonts w:ascii="Times New Roman" w:hAnsi="Times New Roman" w:cs="Times New Roman"/>
          <w:sz w:val="24"/>
        </w:rPr>
        <w:t>(ауд.3, 6, 7, 10)</w:t>
      </w:r>
    </w:p>
    <w:p w:rsidR="0032186E" w:rsidRPr="0032186E" w:rsidRDefault="0032186E" w:rsidP="0032186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186E">
        <w:rPr>
          <w:rFonts w:ascii="Times New Roman" w:hAnsi="Times New Roman" w:cs="Times New Roman"/>
          <w:sz w:val="24"/>
          <w:szCs w:val="24"/>
        </w:rPr>
        <w:t>2. Специализированная аудитория "Общевоинские уставы".</w:t>
      </w:r>
    </w:p>
    <w:p w:rsidR="0032186E" w:rsidRPr="0032186E" w:rsidRDefault="0032186E" w:rsidP="0032186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186E">
        <w:rPr>
          <w:rFonts w:ascii="Times New Roman" w:hAnsi="Times New Roman" w:cs="Times New Roman"/>
          <w:sz w:val="24"/>
          <w:szCs w:val="24"/>
        </w:rPr>
        <w:t>3. Специализированная аудитория "Класс огневой подготовки".</w:t>
      </w:r>
    </w:p>
    <w:p w:rsidR="0032186E" w:rsidRPr="0032186E" w:rsidRDefault="0032186E" w:rsidP="0032186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186E">
        <w:rPr>
          <w:rFonts w:ascii="Times New Roman" w:hAnsi="Times New Roman" w:cs="Times New Roman"/>
          <w:sz w:val="24"/>
          <w:szCs w:val="24"/>
        </w:rPr>
        <w:t>4. Строевой плац</w:t>
      </w:r>
      <w:r w:rsidR="00A46F29">
        <w:rPr>
          <w:rFonts w:ascii="Times New Roman" w:hAnsi="Times New Roman" w:cs="Times New Roman"/>
          <w:sz w:val="24"/>
          <w:szCs w:val="24"/>
        </w:rPr>
        <w:t xml:space="preserve"> (двор БКПТ, перед учебным корпусом №3)</w:t>
      </w:r>
      <w:r w:rsidRPr="0032186E">
        <w:rPr>
          <w:rFonts w:ascii="Times New Roman" w:hAnsi="Times New Roman" w:cs="Times New Roman"/>
          <w:sz w:val="24"/>
          <w:szCs w:val="24"/>
        </w:rPr>
        <w:t>.</w:t>
      </w:r>
    </w:p>
    <w:p w:rsidR="0032186E" w:rsidRPr="0032186E" w:rsidRDefault="0032186E" w:rsidP="0032186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186E">
        <w:rPr>
          <w:rFonts w:ascii="Times New Roman" w:hAnsi="Times New Roman" w:cs="Times New Roman"/>
          <w:sz w:val="24"/>
          <w:szCs w:val="24"/>
        </w:rPr>
        <w:t>5. Тир.</w:t>
      </w:r>
    </w:p>
    <w:p w:rsidR="0032186E" w:rsidRPr="0032186E" w:rsidRDefault="0032186E" w:rsidP="0032186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186E">
        <w:rPr>
          <w:rFonts w:ascii="Times New Roman" w:hAnsi="Times New Roman" w:cs="Times New Roman"/>
          <w:sz w:val="24"/>
          <w:szCs w:val="24"/>
        </w:rPr>
        <w:t>6. Ноутбук, проектор, экран.</w:t>
      </w:r>
    </w:p>
    <w:p w:rsidR="0032186E" w:rsidRPr="0032186E" w:rsidRDefault="0032186E" w:rsidP="0032186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186E">
        <w:rPr>
          <w:rFonts w:ascii="Times New Roman" w:hAnsi="Times New Roman" w:cs="Times New Roman"/>
          <w:sz w:val="24"/>
          <w:szCs w:val="24"/>
        </w:rPr>
        <w:t>7. Магнитно-маркерная доска, маркеры.</w:t>
      </w:r>
    </w:p>
    <w:p w:rsidR="0032186E" w:rsidRPr="0032186E" w:rsidRDefault="0032186E" w:rsidP="0032186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186E">
        <w:rPr>
          <w:rFonts w:ascii="Times New Roman" w:hAnsi="Times New Roman" w:cs="Times New Roman"/>
          <w:sz w:val="24"/>
          <w:szCs w:val="24"/>
        </w:rPr>
        <w:t>8. Наглядные материалы (специализированные стенды, плакаты, видеофильмы, учебные пособия, презентации).</w:t>
      </w:r>
    </w:p>
    <w:p w:rsidR="0032186E" w:rsidRPr="0032186E" w:rsidRDefault="0032186E" w:rsidP="0032186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186E">
        <w:rPr>
          <w:rFonts w:ascii="Times New Roman" w:hAnsi="Times New Roman" w:cs="Times New Roman"/>
          <w:sz w:val="24"/>
          <w:szCs w:val="24"/>
        </w:rPr>
        <w:t>9. Учебное оружие, боеприпасы, ручные гранаты, массогабаритные макеты стрелкового оружия и гранат (</w:t>
      </w:r>
      <w:proofErr w:type="gramStart"/>
      <w:r w:rsidRPr="0032186E">
        <w:rPr>
          <w:rFonts w:ascii="Times New Roman" w:hAnsi="Times New Roman" w:cs="Times New Roman"/>
          <w:sz w:val="24"/>
          <w:szCs w:val="24"/>
        </w:rPr>
        <w:t>согласно табеля</w:t>
      </w:r>
      <w:proofErr w:type="gramEnd"/>
      <w:r w:rsidRPr="0032186E">
        <w:rPr>
          <w:rFonts w:ascii="Times New Roman" w:hAnsi="Times New Roman" w:cs="Times New Roman"/>
          <w:sz w:val="24"/>
          <w:szCs w:val="24"/>
        </w:rPr>
        <w:t xml:space="preserve"> вооружения, военной техники и военно-учебного имущества).</w:t>
      </w:r>
    </w:p>
    <w:p w:rsidR="0032186E" w:rsidRPr="0032186E" w:rsidRDefault="0032186E" w:rsidP="0032186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</w:rPr>
      </w:pPr>
      <w:bookmarkStart w:id="30" w:name="review"/>
      <w:bookmarkEnd w:id="30"/>
    </w:p>
    <w:p w:rsidR="002F122C" w:rsidRPr="002F122C" w:rsidRDefault="0032186E" w:rsidP="002734CB">
      <w:pPr>
        <w:shd w:val="clear" w:color="auto" w:fill="FFFFFF"/>
        <w:spacing w:before="255" w:after="0" w:line="240" w:lineRule="auto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</w:p>
    <w:p w:rsidR="002F122C" w:rsidRPr="002F122C" w:rsidRDefault="002F122C" w:rsidP="002F122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</w:rPr>
      </w:pPr>
    </w:p>
    <w:p w:rsidR="00044D95" w:rsidRPr="009120A9" w:rsidRDefault="00044D95" w:rsidP="007B3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4D95" w:rsidRPr="009120A9" w:rsidSect="002734CB">
      <w:pgSz w:w="11906" w:h="16838"/>
      <w:pgMar w:top="698" w:right="707" w:bottom="439" w:left="1133" w:header="720" w:footer="720" w:gutter="0"/>
      <w:cols w:space="720" w:equalWidth="0">
        <w:col w:w="10066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F9" w:rsidRDefault="00331CF9" w:rsidP="00382D68">
      <w:pPr>
        <w:spacing w:after="0" w:line="240" w:lineRule="auto"/>
      </w:pPr>
      <w:r>
        <w:separator/>
      </w:r>
    </w:p>
  </w:endnote>
  <w:endnote w:type="continuationSeparator" w:id="0">
    <w:p w:rsidR="00331CF9" w:rsidRDefault="00331CF9" w:rsidP="00382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TTime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029228"/>
      <w:docPartObj>
        <w:docPartGallery w:val="Page Numbers (Bottom of Page)"/>
        <w:docPartUnique/>
      </w:docPartObj>
    </w:sdtPr>
    <w:sdtEndPr/>
    <w:sdtContent>
      <w:p w:rsidR="002F122C" w:rsidRDefault="002F122C" w:rsidP="002F122C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CF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F9" w:rsidRDefault="00331CF9" w:rsidP="00382D68">
      <w:pPr>
        <w:spacing w:after="0" w:line="240" w:lineRule="auto"/>
      </w:pPr>
      <w:r>
        <w:separator/>
      </w:r>
    </w:p>
  </w:footnote>
  <w:footnote w:type="continuationSeparator" w:id="0">
    <w:p w:rsidR="00331CF9" w:rsidRDefault="00331CF9" w:rsidP="00382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22C" w:rsidRDefault="002F122C" w:rsidP="002F122C">
    <w:pPr>
      <w:pStyle w:val="af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6D2107"/>
    <w:multiLevelType w:val="multilevel"/>
    <w:tmpl w:val="83804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61FDE"/>
    <w:multiLevelType w:val="hybridMultilevel"/>
    <w:tmpl w:val="A41439F6"/>
    <w:lvl w:ilvl="0" w:tplc="CC3A74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7596BC4"/>
    <w:multiLevelType w:val="hybridMultilevel"/>
    <w:tmpl w:val="02EA039E"/>
    <w:lvl w:ilvl="0" w:tplc="CC3A74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F263E07"/>
    <w:multiLevelType w:val="hybridMultilevel"/>
    <w:tmpl w:val="AFB8B7BC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A108B6"/>
    <w:multiLevelType w:val="singleLevel"/>
    <w:tmpl w:val="486CDD24"/>
    <w:lvl w:ilvl="0">
      <w:start w:val="1"/>
      <w:numFmt w:val="bullet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6">
    <w:nsid w:val="3529248D"/>
    <w:multiLevelType w:val="hybridMultilevel"/>
    <w:tmpl w:val="CF36FCAA"/>
    <w:lvl w:ilvl="0" w:tplc="CC3A74D6">
      <w:start w:val="1"/>
      <w:numFmt w:val="bullet"/>
      <w:lvlText w:val="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7">
    <w:nsid w:val="49D82473"/>
    <w:multiLevelType w:val="hybridMultilevel"/>
    <w:tmpl w:val="1D8AC02E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9084B"/>
    <w:multiLevelType w:val="hybridMultilevel"/>
    <w:tmpl w:val="AA26F886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B55ADD"/>
    <w:multiLevelType w:val="hybridMultilevel"/>
    <w:tmpl w:val="59466F8C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3A7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0C37FE"/>
    <w:multiLevelType w:val="hybridMultilevel"/>
    <w:tmpl w:val="A56C896A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96AC8"/>
    <w:multiLevelType w:val="hybridMultilevel"/>
    <w:tmpl w:val="6F848938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9"/>
  </w:num>
  <w:num w:numId="9">
    <w:abstractNumId w:val="11"/>
  </w:num>
  <w:num w:numId="10">
    <w:abstractNumId w:val="2"/>
  </w:num>
  <w:num w:numId="11">
    <w:abstractNumId w:val="3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AC3"/>
    <w:rsid w:val="00000037"/>
    <w:rsid w:val="00001E5A"/>
    <w:rsid w:val="00006B2F"/>
    <w:rsid w:val="00023EF9"/>
    <w:rsid w:val="000279F7"/>
    <w:rsid w:val="0003055D"/>
    <w:rsid w:val="0004109A"/>
    <w:rsid w:val="000418F8"/>
    <w:rsid w:val="00043963"/>
    <w:rsid w:val="00044D95"/>
    <w:rsid w:val="000452BA"/>
    <w:rsid w:val="00052F0A"/>
    <w:rsid w:val="00057AE0"/>
    <w:rsid w:val="00060266"/>
    <w:rsid w:val="00070524"/>
    <w:rsid w:val="0009371E"/>
    <w:rsid w:val="000B4BF4"/>
    <w:rsid w:val="001077F5"/>
    <w:rsid w:val="00112238"/>
    <w:rsid w:val="00120323"/>
    <w:rsid w:val="001326F5"/>
    <w:rsid w:val="0015602C"/>
    <w:rsid w:val="001638D8"/>
    <w:rsid w:val="001639C6"/>
    <w:rsid w:val="00165C39"/>
    <w:rsid w:val="001808FD"/>
    <w:rsid w:val="00193B7F"/>
    <w:rsid w:val="00197C61"/>
    <w:rsid w:val="001A0954"/>
    <w:rsid w:val="001A6356"/>
    <w:rsid w:val="001B1560"/>
    <w:rsid w:val="001B40BF"/>
    <w:rsid w:val="001B5AC0"/>
    <w:rsid w:val="001B5AC3"/>
    <w:rsid w:val="001B611E"/>
    <w:rsid w:val="001C01FF"/>
    <w:rsid w:val="001C27F6"/>
    <w:rsid w:val="001C2EDC"/>
    <w:rsid w:val="001D0EA1"/>
    <w:rsid w:val="001E6BF3"/>
    <w:rsid w:val="002367EE"/>
    <w:rsid w:val="00237433"/>
    <w:rsid w:val="002409BF"/>
    <w:rsid w:val="002532E1"/>
    <w:rsid w:val="00255D57"/>
    <w:rsid w:val="00264437"/>
    <w:rsid w:val="00273241"/>
    <w:rsid w:val="002734CB"/>
    <w:rsid w:val="002771E8"/>
    <w:rsid w:val="00281B0F"/>
    <w:rsid w:val="00287936"/>
    <w:rsid w:val="002A071D"/>
    <w:rsid w:val="002A60D5"/>
    <w:rsid w:val="002A7DA4"/>
    <w:rsid w:val="002C2D9B"/>
    <w:rsid w:val="002C768D"/>
    <w:rsid w:val="002C7AC3"/>
    <w:rsid w:val="002D0423"/>
    <w:rsid w:val="002D391D"/>
    <w:rsid w:val="002D3CBD"/>
    <w:rsid w:val="002D4F62"/>
    <w:rsid w:val="002E15AA"/>
    <w:rsid w:val="002F122C"/>
    <w:rsid w:val="002F2232"/>
    <w:rsid w:val="003008D1"/>
    <w:rsid w:val="00305EF8"/>
    <w:rsid w:val="003106DA"/>
    <w:rsid w:val="0031173B"/>
    <w:rsid w:val="00312CBD"/>
    <w:rsid w:val="00312F48"/>
    <w:rsid w:val="00315540"/>
    <w:rsid w:val="0032186E"/>
    <w:rsid w:val="00331812"/>
    <w:rsid w:val="00331CF9"/>
    <w:rsid w:val="00337794"/>
    <w:rsid w:val="00347E5A"/>
    <w:rsid w:val="00350AD1"/>
    <w:rsid w:val="00357DC7"/>
    <w:rsid w:val="00360405"/>
    <w:rsid w:val="003749A4"/>
    <w:rsid w:val="00380567"/>
    <w:rsid w:val="00382D68"/>
    <w:rsid w:val="00387E9E"/>
    <w:rsid w:val="0039068A"/>
    <w:rsid w:val="003A0147"/>
    <w:rsid w:val="003A512D"/>
    <w:rsid w:val="003A77EF"/>
    <w:rsid w:val="003B1A6C"/>
    <w:rsid w:val="003C372F"/>
    <w:rsid w:val="003C63EF"/>
    <w:rsid w:val="003D56FD"/>
    <w:rsid w:val="003D76B9"/>
    <w:rsid w:val="003E3112"/>
    <w:rsid w:val="003E78C3"/>
    <w:rsid w:val="003F7E64"/>
    <w:rsid w:val="00406876"/>
    <w:rsid w:val="00406E17"/>
    <w:rsid w:val="00407B12"/>
    <w:rsid w:val="0041033D"/>
    <w:rsid w:val="00411222"/>
    <w:rsid w:val="0042706F"/>
    <w:rsid w:val="00427416"/>
    <w:rsid w:val="00434C52"/>
    <w:rsid w:val="00446D85"/>
    <w:rsid w:val="00447C2E"/>
    <w:rsid w:val="0048033A"/>
    <w:rsid w:val="00486DA7"/>
    <w:rsid w:val="004A3465"/>
    <w:rsid w:val="004A602B"/>
    <w:rsid w:val="004C53C6"/>
    <w:rsid w:val="004D0B38"/>
    <w:rsid w:val="004D3AD2"/>
    <w:rsid w:val="004D6DBA"/>
    <w:rsid w:val="004E1D33"/>
    <w:rsid w:val="005021E3"/>
    <w:rsid w:val="005036CA"/>
    <w:rsid w:val="00521FC8"/>
    <w:rsid w:val="00534780"/>
    <w:rsid w:val="005465C2"/>
    <w:rsid w:val="00550D54"/>
    <w:rsid w:val="00551E02"/>
    <w:rsid w:val="00552D64"/>
    <w:rsid w:val="00561248"/>
    <w:rsid w:val="00561730"/>
    <w:rsid w:val="00561999"/>
    <w:rsid w:val="00567051"/>
    <w:rsid w:val="00570074"/>
    <w:rsid w:val="00570CFD"/>
    <w:rsid w:val="0057443B"/>
    <w:rsid w:val="00581C6C"/>
    <w:rsid w:val="00582769"/>
    <w:rsid w:val="00586B4C"/>
    <w:rsid w:val="00596EDD"/>
    <w:rsid w:val="005A7941"/>
    <w:rsid w:val="005C249E"/>
    <w:rsid w:val="005D26FE"/>
    <w:rsid w:val="005D721E"/>
    <w:rsid w:val="005E10DA"/>
    <w:rsid w:val="005E5F1A"/>
    <w:rsid w:val="005E6E86"/>
    <w:rsid w:val="005F351B"/>
    <w:rsid w:val="00604EC8"/>
    <w:rsid w:val="00612555"/>
    <w:rsid w:val="006160B9"/>
    <w:rsid w:val="006207FB"/>
    <w:rsid w:val="00624F84"/>
    <w:rsid w:val="006535C0"/>
    <w:rsid w:val="00661781"/>
    <w:rsid w:val="00662253"/>
    <w:rsid w:val="00663F68"/>
    <w:rsid w:val="006728F7"/>
    <w:rsid w:val="006779AB"/>
    <w:rsid w:val="006B3089"/>
    <w:rsid w:val="006D2260"/>
    <w:rsid w:val="006E3DEE"/>
    <w:rsid w:val="006E4BF4"/>
    <w:rsid w:val="006E70E2"/>
    <w:rsid w:val="006E76CD"/>
    <w:rsid w:val="006F4613"/>
    <w:rsid w:val="007022BB"/>
    <w:rsid w:val="0070724D"/>
    <w:rsid w:val="00717E8B"/>
    <w:rsid w:val="00736CF0"/>
    <w:rsid w:val="00737058"/>
    <w:rsid w:val="00753B52"/>
    <w:rsid w:val="007548F7"/>
    <w:rsid w:val="00756545"/>
    <w:rsid w:val="00760FDD"/>
    <w:rsid w:val="0076594A"/>
    <w:rsid w:val="00766B43"/>
    <w:rsid w:val="007853D6"/>
    <w:rsid w:val="007859D7"/>
    <w:rsid w:val="00786EAA"/>
    <w:rsid w:val="00790FA8"/>
    <w:rsid w:val="00791957"/>
    <w:rsid w:val="00792354"/>
    <w:rsid w:val="00794D6F"/>
    <w:rsid w:val="007A1323"/>
    <w:rsid w:val="007B3099"/>
    <w:rsid w:val="007B6841"/>
    <w:rsid w:val="007C28F4"/>
    <w:rsid w:val="007C2F68"/>
    <w:rsid w:val="007C5AC4"/>
    <w:rsid w:val="007C6F6B"/>
    <w:rsid w:val="007C76D5"/>
    <w:rsid w:val="007E3C34"/>
    <w:rsid w:val="0081626E"/>
    <w:rsid w:val="00824388"/>
    <w:rsid w:val="00835DE9"/>
    <w:rsid w:val="00844437"/>
    <w:rsid w:val="00845E8E"/>
    <w:rsid w:val="008511DF"/>
    <w:rsid w:val="00861F88"/>
    <w:rsid w:val="00871C87"/>
    <w:rsid w:val="00874E18"/>
    <w:rsid w:val="00880867"/>
    <w:rsid w:val="00887856"/>
    <w:rsid w:val="0089765E"/>
    <w:rsid w:val="008A0E04"/>
    <w:rsid w:val="008A6FA4"/>
    <w:rsid w:val="008B312D"/>
    <w:rsid w:val="008C0AE1"/>
    <w:rsid w:val="008E500C"/>
    <w:rsid w:val="008E6D44"/>
    <w:rsid w:val="009120A9"/>
    <w:rsid w:val="009270A7"/>
    <w:rsid w:val="00943AF5"/>
    <w:rsid w:val="00944647"/>
    <w:rsid w:val="00950E00"/>
    <w:rsid w:val="00982BDA"/>
    <w:rsid w:val="00984C45"/>
    <w:rsid w:val="0099386B"/>
    <w:rsid w:val="00993C38"/>
    <w:rsid w:val="00997CDF"/>
    <w:rsid w:val="009D4E16"/>
    <w:rsid w:val="009E0E67"/>
    <w:rsid w:val="009F1FF6"/>
    <w:rsid w:val="00A10960"/>
    <w:rsid w:val="00A176C8"/>
    <w:rsid w:val="00A2491A"/>
    <w:rsid w:val="00A302E0"/>
    <w:rsid w:val="00A33488"/>
    <w:rsid w:val="00A46F29"/>
    <w:rsid w:val="00A61684"/>
    <w:rsid w:val="00A67119"/>
    <w:rsid w:val="00AA7DBA"/>
    <w:rsid w:val="00AB7D13"/>
    <w:rsid w:val="00AD3E19"/>
    <w:rsid w:val="00AD56A6"/>
    <w:rsid w:val="00AE269F"/>
    <w:rsid w:val="00AE2F7F"/>
    <w:rsid w:val="00AE325C"/>
    <w:rsid w:val="00B31ECE"/>
    <w:rsid w:val="00B33513"/>
    <w:rsid w:val="00B40E19"/>
    <w:rsid w:val="00B53BB5"/>
    <w:rsid w:val="00B567B8"/>
    <w:rsid w:val="00B7215D"/>
    <w:rsid w:val="00B766D2"/>
    <w:rsid w:val="00B851BC"/>
    <w:rsid w:val="00BB66C5"/>
    <w:rsid w:val="00BB7B4F"/>
    <w:rsid w:val="00BF04F3"/>
    <w:rsid w:val="00C00908"/>
    <w:rsid w:val="00C07D06"/>
    <w:rsid w:val="00C1287B"/>
    <w:rsid w:val="00C17CD4"/>
    <w:rsid w:val="00C27D57"/>
    <w:rsid w:val="00C54705"/>
    <w:rsid w:val="00C7271A"/>
    <w:rsid w:val="00C825C5"/>
    <w:rsid w:val="00C84E3D"/>
    <w:rsid w:val="00C90F86"/>
    <w:rsid w:val="00C958EE"/>
    <w:rsid w:val="00CA2A51"/>
    <w:rsid w:val="00CA2AAD"/>
    <w:rsid w:val="00CB4F39"/>
    <w:rsid w:val="00CD4DCB"/>
    <w:rsid w:val="00CE3671"/>
    <w:rsid w:val="00CE401A"/>
    <w:rsid w:val="00CF2622"/>
    <w:rsid w:val="00D00459"/>
    <w:rsid w:val="00D15C3C"/>
    <w:rsid w:val="00D32EE4"/>
    <w:rsid w:val="00D62A14"/>
    <w:rsid w:val="00D63A95"/>
    <w:rsid w:val="00D676ED"/>
    <w:rsid w:val="00D70D2E"/>
    <w:rsid w:val="00D9558E"/>
    <w:rsid w:val="00DA27CB"/>
    <w:rsid w:val="00DB0F87"/>
    <w:rsid w:val="00DB2BEA"/>
    <w:rsid w:val="00DB2E26"/>
    <w:rsid w:val="00DB2F00"/>
    <w:rsid w:val="00DC3DEB"/>
    <w:rsid w:val="00DD0BBE"/>
    <w:rsid w:val="00DD2492"/>
    <w:rsid w:val="00DD3A09"/>
    <w:rsid w:val="00DF4D67"/>
    <w:rsid w:val="00DF515B"/>
    <w:rsid w:val="00E00958"/>
    <w:rsid w:val="00E04247"/>
    <w:rsid w:val="00E064BE"/>
    <w:rsid w:val="00E24EBA"/>
    <w:rsid w:val="00E2663E"/>
    <w:rsid w:val="00E27769"/>
    <w:rsid w:val="00E31A74"/>
    <w:rsid w:val="00E33DAA"/>
    <w:rsid w:val="00E52A26"/>
    <w:rsid w:val="00E53A75"/>
    <w:rsid w:val="00E60D01"/>
    <w:rsid w:val="00E64013"/>
    <w:rsid w:val="00E6679C"/>
    <w:rsid w:val="00E84941"/>
    <w:rsid w:val="00EA0E56"/>
    <w:rsid w:val="00EB0517"/>
    <w:rsid w:val="00ED1833"/>
    <w:rsid w:val="00ED189C"/>
    <w:rsid w:val="00EE4029"/>
    <w:rsid w:val="00EE4768"/>
    <w:rsid w:val="00EF218B"/>
    <w:rsid w:val="00F0038C"/>
    <w:rsid w:val="00F26FC0"/>
    <w:rsid w:val="00F31948"/>
    <w:rsid w:val="00F3388D"/>
    <w:rsid w:val="00F344B4"/>
    <w:rsid w:val="00F43DA9"/>
    <w:rsid w:val="00F43DC2"/>
    <w:rsid w:val="00F47CA0"/>
    <w:rsid w:val="00F72149"/>
    <w:rsid w:val="00F724A9"/>
    <w:rsid w:val="00F84E88"/>
    <w:rsid w:val="00FC2C6E"/>
    <w:rsid w:val="00FC4E2E"/>
    <w:rsid w:val="00FD06FB"/>
    <w:rsid w:val="00FE3D21"/>
    <w:rsid w:val="00FF3138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 w:unhideWhenUsed="0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E67"/>
  </w:style>
  <w:style w:type="paragraph" w:styleId="1">
    <w:name w:val="heading 1"/>
    <w:basedOn w:val="a"/>
    <w:next w:val="a"/>
    <w:link w:val="10"/>
    <w:qFormat/>
    <w:rsid w:val="006E70E2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91957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791957"/>
    <w:pPr>
      <w:keepNext/>
      <w:spacing w:after="0" w:line="240" w:lineRule="auto"/>
      <w:ind w:left="-900"/>
      <w:jc w:val="center"/>
      <w:outlineLvl w:val="2"/>
    </w:pPr>
    <w:rPr>
      <w:rFonts w:ascii="Times New Roman" w:eastAsia="Calibri" w:hAnsi="Times New Roman" w:cs="Times New Roman"/>
      <w:b/>
      <w:bCs/>
      <w:sz w:val="32"/>
      <w:szCs w:val="24"/>
    </w:rPr>
  </w:style>
  <w:style w:type="paragraph" w:styleId="4">
    <w:name w:val="heading 4"/>
    <w:basedOn w:val="a"/>
    <w:next w:val="a"/>
    <w:link w:val="40"/>
    <w:qFormat/>
    <w:rsid w:val="00791957"/>
    <w:pPr>
      <w:keepNext/>
      <w:suppressAutoHyphens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791957"/>
    <w:pPr>
      <w:keepNext/>
      <w:keepLines/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C958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791957"/>
    <w:pPr>
      <w:keepNext/>
      <w:keepLines/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40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068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67B8"/>
    <w:pPr>
      <w:spacing w:after="0" w:line="240" w:lineRule="auto"/>
      <w:ind w:left="720" w:firstLine="851"/>
      <w:contextualSpacing/>
    </w:pPr>
    <w:rPr>
      <w:rFonts w:ascii="Times New Roman" w:eastAsiaTheme="minorHAnsi" w:hAnsi="Times New Roman"/>
      <w:sz w:val="28"/>
    </w:rPr>
  </w:style>
  <w:style w:type="paragraph" w:customStyle="1" w:styleId="ReportMain">
    <w:name w:val="Report_Main"/>
    <w:basedOn w:val="a"/>
    <w:link w:val="ReportMain0"/>
    <w:rsid w:val="00F43DA9"/>
    <w:pPr>
      <w:spacing w:after="0" w:line="240" w:lineRule="auto"/>
    </w:pPr>
    <w:rPr>
      <w:rFonts w:ascii="Times New Roman" w:eastAsiaTheme="minorHAnsi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F43DA9"/>
    <w:rPr>
      <w:rFonts w:ascii="Times New Roman" w:eastAsiaTheme="minorHAnsi" w:hAnsi="Times New Roman" w:cs="Times New Roman"/>
      <w:sz w:val="24"/>
      <w:lang w:val="ru-RU"/>
    </w:rPr>
  </w:style>
  <w:style w:type="paragraph" w:customStyle="1" w:styleId="a6">
    <w:name w:val="список с точками"/>
    <w:basedOn w:val="a"/>
    <w:uiPriority w:val="99"/>
    <w:rsid w:val="00F43DA9"/>
    <w:pPr>
      <w:tabs>
        <w:tab w:val="left" w:pos="720"/>
        <w:tab w:val="left" w:pos="756"/>
      </w:tabs>
      <w:suppressAutoHyphens/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7">
    <w:name w:val="Font Style127"/>
    <w:rsid w:val="00F43DA9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771E8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2771E8"/>
    <w:rPr>
      <w:rFonts w:ascii="Times New Roman" w:eastAsia="Times New Roman" w:hAnsi="Times New Roman" w:cs="Times New Roman"/>
      <w:b/>
      <w:i/>
      <w:sz w:val="28"/>
      <w:szCs w:val="20"/>
      <w:lang w:val="ru-RU" w:eastAsia="ru-RU"/>
    </w:rPr>
  </w:style>
  <w:style w:type="paragraph" w:styleId="a7">
    <w:name w:val="Body Text Indent"/>
    <w:basedOn w:val="a"/>
    <w:link w:val="a8"/>
    <w:unhideWhenUsed/>
    <w:rsid w:val="0089765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9765E"/>
  </w:style>
  <w:style w:type="paragraph" w:styleId="21">
    <w:name w:val="Body Text Indent 2"/>
    <w:basedOn w:val="a"/>
    <w:link w:val="22"/>
    <w:unhideWhenUsed/>
    <w:rsid w:val="008976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9765E"/>
  </w:style>
  <w:style w:type="paragraph" w:styleId="33">
    <w:name w:val="Body Text Indent 3"/>
    <w:basedOn w:val="a"/>
    <w:link w:val="34"/>
    <w:unhideWhenUsed/>
    <w:rsid w:val="0089765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9765E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6E70E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3">
    <w:name w:val="çàãîëîâîê 2"/>
    <w:basedOn w:val="a"/>
    <w:next w:val="a"/>
    <w:rsid w:val="00E24EBA"/>
    <w:pPr>
      <w:keepNext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9">
    <w:name w:val="annotation reference"/>
    <w:semiHidden/>
    <w:rsid w:val="00E24EBA"/>
    <w:rPr>
      <w:sz w:val="16"/>
    </w:rPr>
  </w:style>
  <w:style w:type="character" w:styleId="aa">
    <w:name w:val="Hyperlink"/>
    <w:uiPriority w:val="99"/>
    <w:unhideWhenUsed/>
    <w:rsid w:val="00A2491A"/>
    <w:rPr>
      <w:color w:val="0000FF"/>
      <w:u w:val="single"/>
    </w:rPr>
  </w:style>
  <w:style w:type="character" w:styleId="ab">
    <w:name w:val="Emphasis"/>
    <w:uiPriority w:val="20"/>
    <w:qFormat/>
    <w:rsid w:val="00A2491A"/>
    <w:rPr>
      <w:i/>
      <w:iCs/>
    </w:rPr>
  </w:style>
  <w:style w:type="table" w:styleId="ac">
    <w:name w:val="Table Grid"/>
    <w:basedOn w:val="a1"/>
    <w:rsid w:val="00A2491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1"/>
    <w:qFormat/>
    <w:rsid w:val="003106D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Без интервала Знак"/>
    <w:link w:val="ad"/>
    <w:uiPriority w:val="1"/>
    <w:locked/>
    <w:rsid w:val="003106DA"/>
    <w:rPr>
      <w:rFonts w:ascii="Calibri" w:eastAsia="Calibri" w:hAnsi="Calibri" w:cs="Calibri"/>
      <w:lang w:val="ru-RU"/>
    </w:rPr>
  </w:style>
  <w:style w:type="paragraph" w:styleId="24">
    <w:name w:val="Body Text 2"/>
    <w:basedOn w:val="a"/>
    <w:link w:val="25"/>
    <w:rsid w:val="006622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6622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350AD1"/>
    <w:pPr>
      <w:autoSpaceDE w:val="0"/>
      <w:autoSpaceDN w:val="0"/>
      <w:adjustRightInd w:val="0"/>
      <w:spacing w:after="0" w:line="240" w:lineRule="auto"/>
    </w:pPr>
    <w:rPr>
      <w:rFonts w:ascii="FreeSetC" w:eastAsia="Times New Roman" w:hAnsi="FreeSetC" w:cs="FreeSetC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rsid w:val="00350AD1"/>
    <w:rPr>
      <w:rFonts w:ascii="Times New Roman" w:hAnsi="Times New Roman" w:cs="Times New Roman"/>
      <w:color w:val="auto"/>
    </w:rPr>
  </w:style>
  <w:style w:type="paragraph" w:styleId="af">
    <w:name w:val="header"/>
    <w:basedOn w:val="a"/>
    <w:link w:val="af0"/>
    <w:unhideWhenUsed/>
    <w:rsid w:val="0038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rsid w:val="00382D68"/>
  </w:style>
  <w:style w:type="paragraph" w:styleId="af1">
    <w:name w:val="footer"/>
    <w:basedOn w:val="a"/>
    <w:link w:val="af2"/>
    <w:uiPriority w:val="99"/>
    <w:unhideWhenUsed/>
    <w:rsid w:val="0038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82D68"/>
  </w:style>
  <w:style w:type="paragraph" w:styleId="af3">
    <w:name w:val="Normal (Web)"/>
    <w:basedOn w:val="a"/>
    <w:uiPriority w:val="99"/>
    <w:unhideWhenUsed/>
    <w:rsid w:val="002A6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845E8E"/>
    <w:pPr>
      <w:widowControl w:val="0"/>
      <w:spacing w:before="20" w:after="0" w:line="240" w:lineRule="auto"/>
      <w:ind w:left="80"/>
    </w:pPr>
    <w:rPr>
      <w:rFonts w:ascii="Times New Roman" w:eastAsia="Times New Roman" w:hAnsi="Times New Roman" w:cs="Times New Roman"/>
      <w:snapToGrid w:val="0"/>
      <w:sz w:val="36"/>
      <w:szCs w:val="20"/>
    </w:rPr>
  </w:style>
  <w:style w:type="character" w:customStyle="1" w:styleId="20">
    <w:name w:val="Заголовок 2 Знак"/>
    <w:basedOn w:val="a0"/>
    <w:link w:val="2"/>
    <w:rsid w:val="00791957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91957"/>
    <w:rPr>
      <w:rFonts w:ascii="Times New Roman" w:eastAsia="Calibri" w:hAnsi="Times New Roman" w:cs="Times New Roman"/>
      <w:b/>
      <w:bCs/>
      <w:sz w:val="32"/>
      <w:szCs w:val="24"/>
    </w:rPr>
  </w:style>
  <w:style w:type="character" w:customStyle="1" w:styleId="40">
    <w:name w:val="Заголовок 4 Знак"/>
    <w:basedOn w:val="a0"/>
    <w:link w:val="4"/>
    <w:rsid w:val="00791957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791957"/>
    <w:rPr>
      <w:rFonts w:ascii="Cambria" w:eastAsia="Calibri" w:hAnsi="Cambria" w:cs="Times New Roman"/>
      <w:color w:val="243F60"/>
    </w:rPr>
  </w:style>
  <w:style w:type="character" w:customStyle="1" w:styleId="80">
    <w:name w:val="Заголовок 8 Знак"/>
    <w:basedOn w:val="a0"/>
    <w:link w:val="8"/>
    <w:rsid w:val="00791957"/>
    <w:rPr>
      <w:rFonts w:ascii="Cambria" w:eastAsia="Calibri" w:hAnsi="Cambria" w:cs="Times New Roman"/>
      <w:color w:val="404040"/>
      <w:sz w:val="20"/>
      <w:szCs w:val="20"/>
    </w:rPr>
  </w:style>
  <w:style w:type="paragraph" w:customStyle="1" w:styleId="af4">
    <w:name w:val="a"/>
    <w:basedOn w:val="a"/>
    <w:rsid w:val="00791957"/>
    <w:pPr>
      <w:overflowPunct w:val="0"/>
      <w:autoSpaceDE w:val="0"/>
      <w:autoSpaceDN w:val="0"/>
      <w:spacing w:before="100" w:beforeAutospacing="1" w:after="100" w:afterAutospacing="1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rame">
    <w:name w:val="grame"/>
    <w:rsid w:val="00791957"/>
  </w:style>
  <w:style w:type="paragraph" w:styleId="af5">
    <w:name w:val="Body Text"/>
    <w:basedOn w:val="a"/>
    <w:link w:val="af6"/>
    <w:qFormat/>
    <w:rsid w:val="0079195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Знак"/>
    <w:basedOn w:val="a0"/>
    <w:link w:val="af5"/>
    <w:rsid w:val="00791957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caption"/>
    <w:basedOn w:val="a"/>
    <w:next w:val="a"/>
    <w:qFormat/>
    <w:rsid w:val="00791957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</w:rPr>
  </w:style>
  <w:style w:type="paragraph" w:customStyle="1" w:styleId="13">
    <w:name w:val="Абзац списка1"/>
    <w:basedOn w:val="a"/>
    <w:rsid w:val="0079195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79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1957"/>
    <w:rPr>
      <w:rFonts w:ascii="Courier New" w:eastAsia="Calibri" w:hAnsi="Courier New" w:cs="Courier New"/>
      <w:sz w:val="20"/>
      <w:szCs w:val="20"/>
    </w:rPr>
  </w:style>
  <w:style w:type="paragraph" w:styleId="af8">
    <w:name w:val="footnote text"/>
    <w:basedOn w:val="a"/>
    <w:link w:val="af9"/>
    <w:rsid w:val="007919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rsid w:val="00791957"/>
    <w:rPr>
      <w:rFonts w:ascii="Times New Roman" w:eastAsia="Calibri" w:hAnsi="Times New Roman" w:cs="Times New Roman"/>
      <w:sz w:val="20"/>
      <w:szCs w:val="20"/>
    </w:rPr>
  </w:style>
  <w:style w:type="paragraph" w:styleId="afa">
    <w:name w:val="Title"/>
    <w:basedOn w:val="a"/>
    <w:next w:val="a"/>
    <w:link w:val="afb"/>
    <w:qFormat/>
    <w:rsid w:val="0079195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basedOn w:val="a0"/>
    <w:link w:val="afa"/>
    <w:rsid w:val="00791957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styleId="afc">
    <w:name w:val="Document Map"/>
    <w:basedOn w:val="a"/>
    <w:link w:val="afd"/>
    <w:rsid w:val="0079195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rsid w:val="00791957"/>
    <w:rPr>
      <w:rFonts w:ascii="Tahoma" w:eastAsia="Calibri" w:hAnsi="Tahoma" w:cs="Tahoma"/>
      <w:sz w:val="16"/>
      <w:szCs w:val="16"/>
    </w:rPr>
  </w:style>
  <w:style w:type="paragraph" w:customStyle="1" w:styleId="14">
    <w:name w:val="Без интервала1"/>
    <w:rsid w:val="007919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QuoteChar"/>
    <w:rsid w:val="00791957"/>
    <w:rPr>
      <w:rFonts w:ascii="Calibri" w:eastAsia="Calibri" w:hAnsi="Calibri" w:cs="Times New Roman"/>
      <w:i/>
      <w:iCs/>
      <w:color w:val="000000"/>
    </w:rPr>
  </w:style>
  <w:style w:type="character" w:customStyle="1" w:styleId="QuoteChar">
    <w:name w:val="Quote Char"/>
    <w:link w:val="210"/>
    <w:locked/>
    <w:rsid w:val="00791957"/>
    <w:rPr>
      <w:rFonts w:ascii="Calibri" w:eastAsia="Calibri" w:hAnsi="Calibri" w:cs="Times New Roman"/>
      <w:i/>
      <w:iCs/>
      <w:color w:val="000000"/>
    </w:rPr>
  </w:style>
  <w:style w:type="paragraph" w:customStyle="1" w:styleId="110">
    <w:name w:val="Обычный11"/>
    <w:rsid w:val="00791957"/>
    <w:pPr>
      <w:widowControl w:val="0"/>
      <w:snapToGrid w:val="0"/>
      <w:spacing w:before="20" w:after="0" w:line="240" w:lineRule="auto"/>
      <w:ind w:left="80"/>
    </w:pPr>
    <w:rPr>
      <w:rFonts w:ascii="Times New Roman" w:eastAsia="Calibri" w:hAnsi="Times New Roman" w:cs="Times New Roman"/>
      <w:sz w:val="36"/>
      <w:szCs w:val="20"/>
    </w:rPr>
  </w:style>
  <w:style w:type="paragraph" w:customStyle="1" w:styleId="afe">
    <w:name w:val="Стиль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5">
    <w:name w:val="заголовок 1"/>
    <w:basedOn w:val="a"/>
    <w:next w:val="a"/>
    <w:rsid w:val="00791957"/>
    <w:pPr>
      <w:keepNext/>
      <w:autoSpaceDE w:val="0"/>
      <w:autoSpaceDN w:val="0"/>
      <w:spacing w:before="240" w:after="60" w:line="240" w:lineRule="auto"/>
    </w:pPr>
    <w:rPr>
      <w:rFonts w:ascii="Arial" w:eastAsia="Calibri" w:hAnsi="Arial" w:cs="Arial"/>
      <w:b/>
      <w:bCs/>
      <w:kern w:val="28"/>
      <w:sz w:val="28"/>
      <w:szCs w:val="28"/>
    </w:rPr>
  </w:style>
  <w:style w:type="paragraph" w:customStyle="1" w:styleId="26">
    <w:name w:val="заголовок 2"/>
    <w:basedOn w:val="a"/>
    <w:next w:val="a"/>
    <w:rsid w:val="00791957"/>
    <w:pPr>
      <w:keepNext/>
      <w:autoSpaceDE w:val="0"/>
      <w:autoSpaceDN w:val="0"/>
      <w:spacing w:before="240" w:after="60" w:line="240" w:lineRule="auto"/>
    </w:pPr>
    <w:rPr>
      <w:rFonts w:ascii="Arial" w:eastAsia="Calibri" w:hAnsi="Arial" w:cs="Arial"/>
      <w:b/>
      <w:bCs/>
      <w:i/>
      <w:iCs/>
      <w:sz w:val="24"/>
      <w:szCs w:val="24"/>
    </w:rPr>
  </w:style>
  <w:style w:type="paragraph" w:customStyle="1" w:styleId="35">
    <w:name w:val="заголовок 3"/>
    <w:basedOn w:val="a"/>
    <w:next w:val="a"/>
    <w:rsid w:val="00791957"/>
    <w:pPr>
      <w:keepNext/>
      <w:autoSpaceDE w:val="0"/>
      <w:autoSpaceDN w:val="0"/>
      <w:spacing w:before="240" w:after="6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7">
    <w:name w:val="Обычный2"/>
    <w:rsid w:val="00791957"/>
    <w:pPr>
      <w:widowControl w:val="0"/>
      <w:snapToGrid w:val="0"/>
      <w:spacing w:before="20" w:after="0" w:line="240" w:lineRule="auto"/>
      <w:ind w:left="80"/>
    </w:pPr>
    <w:rPr>
      <w:rFonts w:ascii="Times New Roman" w:eastAsia="Calibri" w:hAnsi="Times New Roman" w:cs="Times New Roman"/>
      <w:sz w:val="36"/>
      <w:szCs w:val="20"/>
    </w:rPr>
  </w:style>
  <w:style w:type="paragraph" w:customStyle="1" w:styleId="a00">
    <w:name w:val="a0"/>
    <w:basedOn w:val="a"/>
    <w:rsid w:val="00791957"/>
    <w:pPr>
      <w:overflowPunct w:val="0"/>
      <w:autoSpaceDE w:val="0"/>
      <w:autoSpaceDN w:val="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6">
    <w:name w:val="1"/>
    <w:basedOn w:val="a"/>
    <w:rsid w:val="00791957"/>
    <w:pPr>
      <w:overflowPunct w:val="0"/>
      <w:autoSpaceDE w:val="0"/>
      <w:autoSpaceDN w:val="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pic">
    <w:name w:val="pic"/>
    <w:basedOn w:val="a"/>
    <w:rsid w:val="0079195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8style3">
    <w:name w:val="style8 style3"/>
    <w:basedOn w:val="a"/>
    <w:rsid w:val="0079195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">
    <w:name w:val="Style2"/>
    <w:basedOn w:val="a"/>
    <w:rsid w:val="00791957"/>
    <w:pPr>
      <w:widowControl w:val="0"/>
      <w:autoSpaceDE w:val="0"/>
      <w:autoSpaceDN w:val="0"/>
      <w:adjustRightInd w:val="0"/>
      <w:spacing w:after="0" w:line="476" w:lineRule="exact"/>
      <w:ind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6">
    <w:name w:val="Style26"/>
    <w:basedOn w:val="a"/>
    <w:rsid w:val="00791957"/>
    <w:pPr>
      <w:widowControl w:val="0"/>
      <w:autoSpaceDE w:val="0"/>
      <w:autoSpaceDN w:val="0"/>
      <w:adjustRightInd w:val="0"/>
      <w:spacing w:after="0" w:line="478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7">
    <w:name w:val="Style27"/>
    <w:basedOn w:val="a"/>
    <w:rsid w:val="00791957"/>
    <w:pPr>
      <w:widowControl w:val="0"/>
      <w:autoSpaceDE w:val="0"/>
      <w:autoSpaceDN w:val="0"/>
      <w:adjustRightInd w:val="0"/>
      <w:spacing w:after="0" w:line="485" w:lineRule="exact"/>
      <w:ind w:firstLine="691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9">
    <w:name w:val="Style9"/>
    <w:basedOn w:val="a"/>
    <w:rsid w:val="00791957"/>
    <w:pPr>
      <w:widowControl w:val="0"/>
      <w:autoSpaceDE w:val="0"/>
      <w:autoSpaceDN w:val="0"/>
      <w:adjustRightInd w:val="0"/>
      <w:spacing w:after="0" w:line="478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0">
    <w:name w:val="Style10"/>
    <w:basedOn w:val="a"/>
    <w:rsid w:val="00791957"/>
    <w:pPr>
      <w:widowControl w:val="0"/>
      <w:autoSpaceDE w:val="0"/>
      <w:autoSpaceDN w:val="0"/>
      <w:adjustRightInd w:val="0"/>
      <w:spacing w:after="0" w:line="480" w:lineRule="exact"/>
      <w:ind w:firstLine="528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">
    <w:name w:val="Style1"/>
    <w:basedOn w:val="a"/>
    <w:rsid w:val="00791957"/>
    <w:pPr>
      <w:widowControl w:val="0"/>
      <w:autoSpaceDE w:val="0"/>
      <w:autoSpaceDN w:val="0"/>
      <w:adjustRightInd w:val="0"/>
      <w:spacing w:after="0" w:line="475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1">
    <w:name w:val="Style11"/>
    <w:basedOn w:val="a"/>
    <w:rsid w:val="00791957"/>
    <w:pPr>
      <w:widowControl w:val="0"/>
      <w:autoSpaceDE w:val="0"/>
      <w:autoSpaceDN w:val="0"/>
      <w:adjustRightInd w:val="0"/>
      <w:spacing w:after="0" w:line="480" w:lineRule="exact"/>
      <w:ind w:firstLine="8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92">
    <w:name w:val="Style92"/>
    <w:basedOn w:val="a"/>
    <w:rsid w:val="00791957"/>
    <w:pPr>
      <w:widowControl w:val="0"/>
      <w:autoSpaceDE w:val="0"/>
      <w:autoSpaceDN w:val="0"/>
      <w:adjustRightInd w:val="0"/>
      <w:spacing w:after="0" w:line="482" w:lineRule="exact"/>
      <w:ind w:firstLine="346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8">
    <w:name w:val="Style78"/>
    <w:basedOn w:val="a"/>
    <w:rsid w:val="00791957"/>
    <w:pPr>
      <w:widowControl w:val="0"/>
      <w:autoSpaceDE w:val="0"/>
      <w:autoSpaceDN w:val="0"/>
      <w:adjustRightInd w:val="0"/>
      <w:spacing w:after="0" w:line="480" w:lineRule="exact"/>
      <w:ind w:firstLine="898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5">
    <w:name w:val="Style5"/>
    <w:basedOn w:val="a"/>
    <w:rsid w:val="00791957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8">
    <w:name w:val="Style8"/>
    <w:basedOn w:val="a"/>
    <w:rsid w:val="00791957"/>
    <w:pPr>
      <w:widowControl w:val="0"/>
      <w:autoSpaceDE w:val="0"/>
      <w:autoSpaceDN w:val="0"/>
      <w:adjustRightInd w:val="0"/>
      <w:spacing w:after="0" w:line="478" w:lineRule="exact"/>
      <w:ind w:firstLine="69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5">
    <w:name w:val="Style15"/>
    <w:basedOn w:val="a"/>
    <w:rsid w:val="00791957"/>
    <w:pPr>
      <w:widowControl w:val="0"/>
      <w:autoSpaceDE w:val="0"/>
      <w:autoSpaceDN w:val="0"/>
      <w:adjustRightInd w:val="0"/>
      <w:spacing w:after="0" w:line="478" w:lineRule="exact"/>
      <w:ind w:firstLine="71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9">
    <w:name w:val="Style39"/>
    <w:basedOn w:val="a"/>
    <w:rsid w:val="00791957"/>
    <w:pPr>
      <w:widowControl w:val="0"/>
      <w:autoSpaceDE w:val="0"/>
      <w:autoSpaceDN w:val="0"/>
      <w:adjustRightInd w:val="0"/>
      <w:spacing w:after="0" w:line="485" w:lineRule="exact"/>
      <w:ind w:firstLine="84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43">
    <w:name w:val="Style43"/>
    <w:basedOn w:val="a"/>
    <w:rsid w:val="00791957"/>
    <w:pPr>
      <w:widowControl w:val="0"/>
      <w:autoSpaceDE w:val="0"/>
      <w:autoSpaceDN w:val="0"/>
      <w:adjustRightInd w:val="0"/>
      <w:spacing w:after="0" w:line="480" w:lineRule="exact"/>
      <w:ind w:firstLine="33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54">
    <w:name w:val="Style54"/>
    <w:basedOn w:val="a"/>
    <w:rsid w:val="00791957"/>
    <w:pPr>
      <w:widowControl w:val="0"/>
      <w:autoSpaceDE w:val="0"/>
      <w:autoSpaceDN w:val="0"/>
      <w:adjustRightInd w:val="0"/>
      <w:spacing w:after="0" w:line="494" w:lineRule="exact"/>
      <w:ind w:hanging="394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2">
    <w:name w:val="Style22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6">
    <w:name w:val="Style76"/>
    <w:basedOn w:val="a"/>
    <w:rsid w:val="00791957"/>
    <w:pPr>
      <w:widowControl w:val="0"/>
      <w:autoSpaceDE w:val="0"/>
      <w:autoSpaceDN w:val="0"/>
      <w:adjustRightInd w:val="0"/>
      <w:spacing w:after="0" w:line="487" w:lineRule="exact"/>
      <w:ind w:firstLine="71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2">
    <w:name w:val="Pa2"/>
    <w:basedOn w:val="Default"/>
    <w:next w:val="Default"/>
    <w:rsid w:val="00791957"/>
    <w:pPr>
      <w:spacing w:line="241" w:lineRule="atLeast"/>
    </w:pPr>
    <w:rPr>
      <w:rFonts w:eastAsia="Calibri" w:cs="Times New Roman"/>
      <w:color w:val="auto"/>
    </w:rPr>
  </w:style>
  <w:style w:type="paragraph" w:customStyle="1" w:styleId="Pa1">
    <w:name w:val="Pa1"/>
    <w:basedOn w:val="Default"/>
    <w:next w:val="Default"/>
    <w:rsid w:val="00791957"/>
    <w:pPr>
      <w:spacing w:line="241" w:lineRule="atLeast"/>
    </w:pPr>
    <w:rPr>
      <w:rFonts w:eastAsia="Calibri" w:cs="Times New Roman"/>
      <w:color w:val="auto"/>
    </w:rPr>
  </w:style>
  <w:style w:type="paragraph" w:customStyle="1" w:styleId="Pa5">
    <w:name w:val="Pa5"/>
    <w:basedOn w:val="Default"/>
    <w:next w:val="Default"/>
    <w:rsid w:val="00791957"/>
    <w:pPr>
      <w:spacing w:line="241" w:lineRule="atLeast"/>
    </w:pPr>
    <w:rPr>
      <w:rFonts w:eastAsia="Calibri" w:cs="Times New Roman"/>
      <w:color w:val="auto"/>
    </w:rPr>
  </w:style>
  <w:style w:type="paragraph" w:customStyle="1" w:styleId="Style7">
    <w:name w:val="Style7"/>
    <w:basedOn w:val="a"/>
    <w:rsid w:val="00791957"/>
    <w:pPr>
      <w:widowControl w:val="0"/>
      <w:autoSpaceDE w:val="0"/>
      <w:autoSpaceDN w:val="0"/>
      <w:adjustRightInd w:val="0"/>
      <w:spacing w:after="0" w:line="481" w:lineRule="exact"/>
      <w:ind w:firstLine="518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89">
    <w:name w:val="Style89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63">
    <w:name w:val="Style63"/>
    <w:basedOn w:val="a"/>
    <w:rsid w:val="00791957"/>
    <w:pPr>
      <w:widowControl w:val="0"/>
      <w:autoSpaceDE w:val="0"/>
      <w:autoSpaceDN w:val="0"/>
      <w:adjustRightInd w:val="0"/>
      <w:spacing w:after="0" w:line="182" w:lineRule="exact"/>
      <w:ind w:hanging="129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4">
    <w:name w:val="Style4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3">
    <w:name w:val="Style73"/>
    <w:basedOn w:val="a"/>
    <w:rsid w:val="00791957"/>
    <w:pPr>
      <w:widowControl w:val="0"/>
      <w:autoSpaceDE w:val="0"/>
      <w:autoSpaceDN w:val="0"/>
      <w:adjustRightInd w:val="0"/>
      <w:spacing w:after="0" w:line="485" w:lineRule="exact"/>
      <w:ind w:firstLine="38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6">
    <w:name w:val="Style6"/>
    <w:basedOn w:val="a"/>
    <w:rsid w:val="00791957"/>
    <w:pPr>
      <w:widowControl w:val="0"/>
      <w:autoSpaceDE w:val="0"/>
      <w:autoSpaceDN w:val="0"/>
      <w:adjustRightInd w:val="0"/>
      <w:spacing w:after="0" w:line="216" w:lineRule="exact"/>
      <w:ind w:firstLine="283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12">
    <w:name w:val="Style12"/>
    <w:basedOn w:val="a"/>
    <w:rsid w:val="00791957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18">
    <w:name w:val="Style18"/>
    <w:basedOn w:val="a"/>
    <w:rsid w:val="00791957"/>
    <w:pPr>
      <w:widowControl w:val="0"/>
      <w:autoSpaceDE w:val="0"/>
      <w:autoSpaceDN w:val="0"/>
      <w:adjustRightInd w:val="0"/>
      <w:spacing w:after="0" w:line="216" w:lineRule="exact"/>
      <w:ind w:hanging="53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19">
    <w:name w:val="Style19"/>
    <w:basedOn w:val="a"/>
    <w:rsid w:val="00791957"/>
    <w:pPr>
      <w:widowControl w:val="0"/>
      <w:autoSpaceDE w:val="0"/>
      <w:autoSpaceDN w:val="0"/>
      <w:adjustRightInd w:val="0"/>
      <w:spacing w:after="0" w:line="233" w:lineRule="exact"/>
      <w:ind w:firstLine="408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0">
    <w:name w:val="Style20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1">
    <w:name w:val="Style21"/>
    <w:basedOn w:val="a"/>
    <w:rsid w:val="00791957"/>
    <w:pPr>
      <w:widowControl w:val="0"/>
      <w:autoSpaceDE w:val="0"/>
      <w:autoSpaceDN w:val="0"/>
      <w:adjustRightInd w:val="0"/>
      <w:spacing w:after="0" w:line="245" w:lineRule="exact"/>
      <w:ind w:firstLine="216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3">
    <w:name w:val="Style23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6">
    <w:name w:val="Style36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3">
    <w:name w:val="Style33"/>
    <w:basedOn w:val="a"/>
    <w:rsid w:val="00791957"/>
    <w:pPr>
      <w:widowControl w:val="0"/>
      <w:autoSpaceDE w:val="0"/>
      <w:autoSpaceDN w:val="0"/>
      <w:adjustRightInd w:val="0"/>
      <w:spacing w:after="0" w:line="485" w:lineRule="exact"/>
      <w:ind w:firstLine="365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40">
    <w:name w:val="Style40"/>
    <w:basedOn w:val="a"/>
    <w:rsid w:val="00791957"/>
    <w:pPr>
      <w:widowControl w:val="0"/>
      <w:autoSpaceDE w:val="0"/>
      <w:autoSpaceDN w:val="0"/>
      <w:adjustRightInd w:val="0"/>
      <w:spacing w:after="0" w:line="274" w:lineRule="exact"/>
      <w:ind w:hanging="1901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17">
    <w:name w:val="Style17"/>
    <w:basedOn w:val="a"/>
    <w:rsid w:val="00791957"/>
    <w:pPr>
      <w:widowControl w:val="0"/>
      <w:autoSpaceDE w:val="0"/>
      <w:autoSpaceDN w:val="0"/>
      <w:adjustRightInd w:val="0"/>
      <w:spacing w:after="0" w:line="216" w:lineRule="exact"/>
      <w:ind w:hanging="106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8">
    <w:name w:val="Style28"/>
    <w:basedOn w:val="a"/>
    <w:rsid w:val="00791957"/>
    <w:pPr>
      <w:widowControl w:val="0"/>
      <w:autoSpaceDE w:val="0"/>
      <w:autoSpaceDN w:val="0"/>
      <w:adjustRightInd w:val="0"/>
      <w:spacing w:after="0" w:line="106" w:lineRule="exact"/>
      <w:ind w:hanging="67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4">
    <w:name w:val="Style34"/>
    <w:basedOn w:val="a"/>
    <w:rsid w:val="00791957"/>
    <w:pPr>
      <w:widowControl w:val="0"/>
      <w:autoSpaceDE w:val="0"/>
      <w:autoSpaceDN w:val="0"/>
      <w:adjustRightInd w:val="0"/>
      <w:spacing w:after="0" w:line="370" w:lineRule="exact"/>
      <w:ind w:hanging="1022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0">
    <w:name w:val="Style30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8">
    <w:name w:val="Style38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1">
    <w:name w:val="Style31"/>
    <w:basedOn w:val="a"/>
    <w:rsid w:val="007919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36">
    <w:name w:val="Обычный3"/>
    <w:rsid w:val="00791957"/>
    <w:pPr>
      <w:widowControl w:val="0"/>
      <w:snapToGrid w:val="0"/>
      <w:spacing w:before="20" w:after="0" w:line="240" w:lineRule="auto"/>
      <w:ind w:left="80"/>
    </w:pPr>
    <w:rPr>
      <w:rFonts w:ascii="Times New Roman" w:eastAsia="Calibri" w:hAnsi="Times New Roman" w:cs="Times New Roman"/>
      <w:sz w:val="36"/>
      <w:szCs w:val="20"/>
    </w:rPr>
  </w:style>
  <w:style w:type="character" w:customStyle="1" w:styleId="17">
    <w:name w:val="Сильное выделение1"/>
    <w:rsid w:val="00791957"/>
    <w:rPr>
      <w:rFonts w:cs="Times New Roman"/>
      <w:b/>
      <w:bCs/>
      <w:i/>
      <w:iCs/>
      <w:color w:val="4F81BD"/>
    </w:rPr>
  </w:style>
  <w:style w:type="character" w:customStyle="1" w:styleId="a21">
    <w:name w:val="a21"/>
    <w:rsid w:val="00791957"/>
    <w:rPr>
      <w:rFonts w:ascii="Times New Roman" w:hAnsi="Times New Roman" w:cs="Times New Roman"/>
      <w:sz w:val="28"/>
      <w:szCs w:val="28"/>
    </w:rPr>
  </w:style>
  <w:style w:type="character" w:customStyle="1" w:styleId="a31">
    <w:name w:val="a31"/>
    <w:rsid w:val="00791957"/>
    <w:rPr>
      <w:rFonts w:ascii="Times New Roman" w:hAnsi="Times New Roman" w:cs="Times New Roman"/>
      <w:sz w:val="28"/>
      <w:szCs w:val="28"/>
    </w:rPr>
  </w:style>
  <w:style w:type="character" w:customStyle="1" w:styleId="arabic">
    <w:name w:val="arabic"/>
    <w:rsid w:val="00791957"/>
    <w:rPr>
      <w:rFonts w:cs="Times New Roman"/>
    </w:rPr>
  </w:style>
  <w:style w:type="character" w:customStyle="1" w:styleId="spelle">
    <w:name w:val="spelle"/>
    <w:rsid w:val="00791957"/>
    <w:rPr>
      <w:rFonts w:cs="Times New Roman"/>
    </w:rPr>
  </w:style>
  <w:style w:type="character" w:customStyle="1" w:styleId="style81">
    <w:name w:val="style81"/>
    <w:rsid w:val="00791957"/>
    <w:rPr>
      <w:rFonts w:cs="Times New Roman"/>
      <w:b/>
      <w:bCs/>
      <w:color w:val="CC0000"/>
    </w:rPr>
  </w:style>
  <w:style w:type="character" w:customStyle="1" w:styleId="FontStyle142">
    <w:name w:val="Font Style142"/>
    <w:rsid w:val="00791957"/>
    <w:rPr>
      <w:rFonts w:ascii="Times New Roman" w:hAnsi="Times New Roman" w:cs="Times New Roman"/>
      <w:sz w:val="24"/>
      <w:szCs w:val="24"/>
    </w:rPr>
  </w:style>
  <w:style w:type="character" w:customStyle="1" w:styleId="FontStyle146">
    <w:name w:val="Font Style146"/>
    <w:rsid w:val="00791957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13">
    <w:name w:val="Font Style113"/>
    <w:rsid w:val="00791957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25">
    <w:name w:val="Font Style125"/>
    <w:rsid w:val="00791957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28">
    <w:name w:val="Font Style128"/>
    <w:rsid w:val="0079195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45">
    <w:name w:val="Font Style145"/>
    <w:rsid w:val="00791957"/>
    <w:rPr>
      <w:rFonts w:ascii="Sylfaen" w:hAnsi="Sylfaen" w:cs="Sylfaen"/>
      <w:sz w:val="8"/>
      <w:szCs w:val="8"/>
    </w:rPr>
  </w:style>
  <w:style w:type="character" w:customStyle="1" w:styleId="FontStyle118">
    <w:name w:val="Font Style118"/>
    <w:rsid w:val="007919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3">
    <w:name w:val="Font Style153"/>
    <w:rsid w:val="00791957"/>
    <w:rPr>
      <w:rFonts w:ascii="Times New Roman" w:hAnsi="Times New Roman" w:cs="Times New Roman"/>
      <w:sz w:val="24"/>
      <w:szCs w:val="24"/>
    </w:rPr>
  </w:style>
  <w:style w:type="character" w:customStyle="1" w:styleId="FontStyle147">
    <w:name w:val="Font Style147"/>
    <w:rsid w:val="00791957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124">
    <w:name w:val="Font Style124"/>
    <w:rsid w:val="00791957"/>
    <w:rPr>
      <w:rFonts w:ascii="Arial Narrow" w:hAnsi="Arial Narrow" w:cs="Arial Narrow"/>
      <w:i/>
      <w:iCs/>
      <w:spacing w:val="-20"/>
      <w:sz w:val="22"/>
      <w:szCs w:val="22"/>
    </w:rPr>
  </w:style>
  <w:style w:type="character" w:customStyle="1" w:styleId="FontStyle141">
    <w:name w:val="Font Style141"/>
    <w:rsid w:val="00791957"/>
    <w:rPr>
      <w:rFonts w:ascii="Times New Roman" w:hAnsi="Times New Roman" w:cs="Times New Roman"/>
      <w:sz w:val="22"/>
      <w:szCs w:val="22"/>
    </w:rPr>
  </w:style>
  <w:style w:type="character" w:customStyle="1" w:styleId="A20">
    <w:name w:val="A2"/>
    <w:rsid w:val="00791957"/>
    <w:rPr>
      <w:rFonts w:ascii="FreeSetC" w:hAnsi="FreeSetC"/>
      <w:color w:val="000000"/>
      <w:sz w:val="18"/>
    </w:rPr>
  </w:style>
  <w:style w:type="character" w:customStyle="1" w:styleId="A60">
    <w:name w:val="A6"/>
    <w:rsid w:val="00791957"/>
    <w:rPr>
      <w:rFonts w:ascii="FreeSetC" w:hAnsi="FreeSetC"/>
      <w:color w:val="000000"/>
      <w:sz w:val="15"/>
    </w:rPr>
  </w:style>
  <w:style w:type="character" w:customStyle="1" w:styleId="FontStyle90">
    <w:name w:val="Font Style90"/>
    <w:rsid w:val="00791957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94">
    <w:name w:val="Font Style94"/>
    <w:rsid w:val="00791957"/>
    <w:rPr>
      <w:rFonts w:ascii="Times New Roman" w:hAnsi="Times New Roman" w:cs="Times New Roman"/>
      <w:w w:val="60"/>
      <w:sz w:val="36"/>
      <w:szCs w:val="36"/>
    </w:rPr>
  </w:style>
  <w:style w:type="character" w:customStyle="1" w:styleId="FontStyle110">
    <w:name w:val="Font Style110"/>
    <w:rsid w:val="00791957"/>
    <w:rPr>
      <w:rFonts w:ascii="Times New Roman" w:hAnsi="Times New Roman" w:cs="Times New Roman"/>
      <w:sz w:val="28"/>
      <w:szCs w:val="28"/>
    </w:rPr>
  </w:style>
  <w:style w:type="character" w:customStyle="1" w:styleId="FontStyle120">
    <w:name w:val="Font Style120"/>
    <w:rsid w:val="00791957"/>
    <w:rPr>
      <w:rFonts w:ascii="Times New Roman" w:hAnsi="Times New Roman" w:cs="Times New Roman"/>
      <w:sz w:val="24"/>
      <w:szCs w:val="24"/>
    </w:rPr>
  </w:style>
  <w:style w:type="character" w:customStyle="1" w:styleId="FontStyle199">
    <w:name w:val="Font Style199"/>
    <w:rsid w:val="00791957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96">
    <w:name w:val="Font Style96"/>
    <w:rsid w:val="00791957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29">
    <w:name w:val="Font Style129"/>
    <w:rsid w:val="00791957"/>
    <w:rPr>
      <w:rFonts w:ascii="Times New Roman" w:hAnsi="Times New Roman" w:cs="Times New Roman"/>
      <w:sz w:val="24"/>
      <w:szCs w:val="24"/>
    </w:rPr>
  </w:style>
  <w:style w:type="character" w:customStyle="1" w:styleId="FontStyle119">
    <w:name w:val="Font Style119"/>
    <w:rsid w:val="00791957"/>
    <w:rPr>
      <w:rFonts w:ascii="Times New Roman" w:hAnsi="Times New Roman" w:cs="Times New Roman"/>
      <w:sz w:val="28"/>
      <w:szCs w:val="28"/>
    </w:rPr>
  </w:style>
  <w:style w:type="character" w:customStyle="1" w:styleId="FontStyle48">
    <w:name w:val="Font Style48"/>
    <w:rsid w:val="00791957"/>
    <w:rPr>
      <w:rFonts w:ascii="Bookman Old Style" w:hAnsi="Bookman Old Style" w:cs="Bookman Old Style"/>
      <w:i/>
      <w:iCs/>
      <w:spacing w:val="10"/>
      <w:sz w:val="16"/>
      <w:szCs w:val="16"/>
    </w:rPr>
  </w:style>
  <w:style w:type="character" w:customStyle="1" w:styleId="FontStyle55">
    <w:name w:val="Font Style55"/>
    <w:rsid w:val="00791957"/>
    <w:rPr>
      <w:rFonts w:ascii="Bookman Old Style" w:hAnsi="Bookman Old Style" w:cs="Bookman Old Style"/>
      <w:sz w:val="16"/>
      <w:szCs w:val="16"/>
    </w:rPr>
  </w:style>
  <w:style w:type="character" w:customStyle="1" w:styleId="FontStyle47">
    <w:name w:val="Font Style47"/>
    <w:rsid w:val="00791957"/>
    <w:rPr>
      <w:rFonts w:ascii="Bookman Old Style" w:hAnsi="Bookman Old Style" w:cs="Bookman Old Style"/>
      <w:sz w:val="12"/>
      <w:szCs w:val="12"/>
    </w:rPr>
  </w:style>
  <w:style w:type="character" w:customStyle="1" w:styleId="FontStyle51">
    <w:name w:val="Font Style51"/>
    <w:rsid w:val="00791957"/>
    <w:rPr>
      <w:rFonts w:ascii="Trebuchet MS" w:hAnsi="Trebuchet MS" w:cs="Trebuchet MS"/>
      <w:sz w:val="14"/>
      <w:szCs w:val="14"/>
    </w:rPr>
  </w:style>
  <w:style w:type="character" w:customStyle="1" w:styleId="FontStyle64">
    <w:name w:val="Font Style64"/>
    <w:rsid w:val="00791957"/>
    <w:rPr>
      <w:rFonts w:ascii="Bookman Old Style" w:hAnsi="Bookman Old Style" w:cs="Bookman Old Style"/>
      <w:b/>
      <w:bCs/>
      <w:sz w:val="12"/>
      <w:szCs w:val="12"/>
    </w:rPr>
  </w:style>
  <w:style w:type="character" w:customStyle="1" w:styleId="FontStyle49">
    <w:name w:val="Font Style49"/>
    <w:rsid w:val="00791957"/>
    <w:rPr>
      <w:rFonts w:ascii="Trebuchet MS" w:hAnsi="Trebuchet MS" w:cs="Trebuchet MS"/>
      <w:b/>
      <w:bCs/>
      <w:i/>
      <w:iCs/>
      <w:sz w:val="14"/>
      <w:szCs w:val="14"/>
    </w:rPr>
  </w:style>
  <w:style w:type="character" w:customStyle="1" w:styleId="FontStyle50">
    <w:name w:val="Font Style50"/>
    <w:rsid w:val="00791957"/>
    <w:rPr>
      <w:rFonts w:ascii="Trebuchet MS" w:hAnsi="Trebuchet MS" w:cs="Trebuchet MS"/>
      <w:b/>
      <w:bCs/>
      <w:i/>
      <w:iCs/>
      <w:sz w:val="8"/>
      <w:szCs w:val="8"/>
    </w:rPr>
  </w:style>
  <w:style w:type="character" w:customStyle="1" w:styleId="FontStyle52">
    <w:name w:val="Font Style52"/>
    <w:rsid w:val="00791957"/>
    <w:rPr>
      <w:rFonts w:ascii="Bookman Old Style" w:hAnsi="Bookman Old Style" w:cs="Bookman Old Style"/>
      <w:i/>
      <w:iCs/>
      <w:spacing w:val="30"/>
      <w:sz w:val="26"/>
      <w:szCs w:val="26"/>
    </w:rPr>
  </w:style>
  <w:style w:type="character" w:customStyle="1" w:styleId="FontStyle53">
    <w:name w:val="Font Style53"/>
    <w:rsid w:val="00791957"/>
    <w:rPr>
      <w:rFonts w:ascii="Bookman Old Style" w:hAnsi="Bookman Old Style" w:cs="Bookman Old Style"/>
      <w:i/>
      <w:iCs/>
      <w:spacing w:val="20"/>
      <w:sz w:val="16"/>
      <w:szCs w:val="16"/>
    </w:rPr>
  </w:style>
  <w:style w:type="character" w:customStyle="1" w:styleId="FontStyle54">
    <w:name w:val="Font Style54"/>
    <w:rsid w:val="00791957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0">
    <w:name w:val="Font Style60"/>
    <w:rsid w:val="00791957"/>
    <w:rPr>
      <w:rFonts w:ascii="Trebuchet MS" w:hAnsi="Trebuchet MS" w:cs="Trebuchet MS"/>
      <w:i/>
      <w:iCs/>
      <w:spacing w:val="50"/>
      <w:sz w:val="20"/>
      <w:szCs w:val="20"/>
    </w:rPr>
  </w:style>
  <w:style w:type="character" w:customStyle="1" w:styleId="FontStyle63">
    <w:name w:val="Font Style63"/>
    <w:rsid w:val="00791957"/>
    <w:rPr>
      <w:rFonts w:ascii="Bookman Old Style" w:hAnsi="Bookman Old Style" w:cs="Bookman Old Style"/>
      <w:i/>
      <w:iCs/>
      <w:sz w:val="12"/>
      <w:szCs w:val="12"/>
    </w:rPr>
  </w:style>
  <w:style w:type="character" w:customStyle="1" w:styleId="FontStyle66">
    <w:name w:val="Font Style66"/>
    <w:rsid w:val="00791957"/>
    <w:rPr>
      <w:rFonts w:ascii="Trebuchet MS" w:hAnsi="Trebuchet MS" w:cs="Trebuchet MS"/>
      <w:b/>
      <w:bCs/>
      <w:sz w:val="8"/>
      <w:szCs w:val="8"/>
    </w:rPr>
  </w:style>
  <w:style w:type="character" w:customStyle="1" w:styleId="FontStyle59">
    <w:name w:val="Font Style59"/>
    <w:rsid w:val="00791957"/>
    <w:rPr>
      <w:rFonts w:ascii="Bookman Old Style" w:hAnsi="Bookman Old Style" w:cs="Bookman Old Style"/>
      <w:i/>
      <w:iCs/>
      <w:sz w:val="10"/>
      <w:szCs w:val="10"/>
    </w:rPr>
  </w:style>
  <w:style w:type="character" w:customStyle="1" w:styleId="FontStyle56">
    <w:name w:val="Font Style56"/>
    <w:rsid w:val="00791957"/>
    <w:rPr>
      <w:rFonts w:ascii="Bookman Old Style" w:hAnsi="Bookman Old Style" w:cs="Bookman Old Style"/>
      <w:sz w:val="24"/>
      <w:szCs w:val="24"/>
    </w:rPr>
  </w:style>
  <w:style w:type="character" w:customStyle="1" w:styleId="FontStyle67">
    <w:name w:val="Font Style67"/>
    <w:rsid w:val="00791957"/>
    <w:rPr>
      <w:rFonts w:ascii="Bookman Old Style" w:hAnsi="Bookman Old Style" w:cs="Bookman Old Style"/>
      <w:b/>
      <w:bCs/>
      <w:smallCaps/>
      <w:sz w:val="8"/>
      <w:szCs w:val="8"/>
    </w:rPr>
  </w:style>
  <w:style w:type="character" w:customStyle="1" w:styleId="aff">
    <w:name w:val="номер страницы"/>
    <w:rsid w:val="00791957"/>
  </w:style>
  <w:style w:type="paragraph" w:styleId="aff0">
    <w:name w:val="TOC Heading"/>
    <w:basedOn w:val="1"/>
    <w:next w:val="a"/>
    <w:uiPriority w:val="39"/>
    <w:unhideWhenUsed/>
    <w:qFormat/>
    <w:rsid w:val="00E52A26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  <w:lang w:eastAsia="en-US"/>
    </w:rPr>
  </w:style>
  <w:style w:type="paragraph" w:styleId="28">
    <w:name w:val="toc 2"/>
    <w:basedOn w:val="a"/>
    <w:next w:val="a"/>
    <w:autoRedefine/>
    <w:uiPriority w:val="39"/>
    <w:unhideWhenUsed/>
    <w:rsid w:val="00E52A26"/>
    <w:pPr>
      <w:spacing w:after="100"/>
      <w:ind w:left="220"/>
    </w:pPr>
  </w:style>
  <w:style w:type="paragraph" w:styleId="18">
    <w:name w:val="toc 1"/>
    <w:basedOn w:val="a"/>
    <w:next w:val="a"/>
    <w:autoRedefine/>
    <w:uiPriority w:val="39"/>
    <w:unhideWhenUsed/>
    <w:qFormat/>
    <w:rsid w:val="00561248"/>
    <w:pPr>
      <w:tabs>
        <w:tab w:val="left" w:pos="284"/>
        <w:tab w:val="right" w:leader="dot" w:pos="9637"/>
      </w:tabs>
      <w:spacing w:after="0" w:line="240" w:lineRule="auto"/>
      <w:jc w:val="both"/>
    </w:pPr>
  </w:style>
  <w:style w:type="character" w:customStyle="1" w:styleId="FontStyle16">
    <w:name w:val="Font Style16"/>
    <w:rsid w:val="00737058"/>
    <w:rPr>
      <w:rFonts w:ascii="Arial" w:hAnsi="Arial" w:cs="Arial"/>
      <w:b/>
      <w:bCs/>
      <w:sz w:val="16"/>
      <w:szCs w:val="16"/>
    </w:rPr>
  </w:style>
  <w:style w:type="character" w:customStyle="1" w:styleId="FontStyle20">
    <w:name w:val="Font Style20"/>
    <w:rsid w:val="00737058"/>
    <w:rPr>
      <w:rFonts w:ascii="Palatino Linotype" w:hAnsi="Palatino Linotype" w:cs="Palatino Linotype"/>
      <w:sz w:val="16"/>
      <w:szCs w:val="16"/>
    </w:rPr>
  </w:style>
  <w:style w:type="character" w:customStyle="1" w:styleId="FontStyle35">
    <w:name w:val="Font Style35"/>
    <w:uiPriority w:val="99"/>
    <w:rsid w:val="00737058"/>
    <w:rPr>
      <w:rFonts w:ascii="Consolas" w:hAnsi="Consolas" w:cs="Consolas"/>
      <w:i/>
      <w:iCs/>
      <w:sz w:val="24"/>
      <w:szCs w:val="24"/>
    </w:rPr>
  </w:style>
  <w:style w:type="paragraph" w:customStyle="1" w:styleId="41">
    <w:name w:val="Обычный4"/>
    <w:rsid w:val="00CE3671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Style3">
    <w:name w:val="Style3"/>
    <w:basedOn w:val="a"/>
    <w:uiPriority w:val="99"/>
    <w:rsid w:val="00CE36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Strong"/>
    <w:qFormat/>
    <w:rsid w:val="00CE3671"/>
    <w:rPr>
      <w:b/>
      <w:bCs/>
    </w:rPr>
  </w:style>
  <w:style w:type="paragraph" w:customStyle="1" w:styleId="ReportHead">
    <w:name w:val="Report_Head"/>
    <w:basedOn w:val="a"/>
    <w:link w:val="ReportHead0"/>
    <w:rsid w:val="00CE3671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link w:val="ReportHead"/>
    <w:rsid w:val="00CE3671"/>
    <w:rPr>
      <w:rFonts w:ascii="Times New Roman" w:eastAsia="Calibri" w:hAnsi="Times New Roman" w:cs="Times New Roman"/>
      <w:sz w:val="28"/>
      <w:lang w:eastAsia="en-US"/>
    </w:rPr>
  </w:style>
  <w:style w:type="character" w:customStyle="1" w:styleId="mw-headline">
    <w:name w:val="mw-headline"/>
    <w:rsid w:val="00CE3671"/>
  </w:style>
  <w:style w:type="character" w:styleId="HTML1">
    <w:name w:val="HTML Cite"/>
    <w:uiPriority w:val="99"/>
    <w:unhideWhenUsed/>
    <w:rsid w:val="00CE3671"/>
    <w:rPr>
      <w:i/>
      <w:iCs/>
    </w:rPr>
  </w:style>
  <w:style w:type="character" w:customStyle="1" w:styleId="math">
    <w:name w:val="math"/>
    <w:rsid w:val="00CE3671"/>
  </w:style>
  <w:style w:type="character" w:customStyle="1" w:styleId="textit">
    <w:name w:val="textit"/>
    <w:rsid w:val="00CE3671"/>
  </w:style>
  <w:style w:type="character" w:styleId="aff2">
    <w:name w:val="FollowedHyperlink"/>
    <w:uiPriority w:val="99"/>
    <w:unhideWhenUsed/>
    <w:rsid w:val="00CE3671"/>
    <w:rPr>
      <w:color w:val="800080"/>
      <w:u w:val="single"/>
    </w:rPr>
  </w:style>
  <w:style w:type="paragraph" w:customStyle="1" w:styleId="style32">
    <w:name w:val="style3"/>
    <w:basedOn w:val="a"/>
    <w:rsid w:val="00CE3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rsid w:val="00CE3671"/>
  </w:style>
  <w:style w:type="paragraph" w:styleId="29">
    <w:name w:val="List 2"/>
    <w:basedOn w:val="a"/>
    <w:uiPriority w:val="99"/>
    <w:rsid w:val="00CE367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2">
    <w:name w:val="Font Style92"/>
    <w:uiPriority w:val="99"/>
    <w:rsid w:val="00CE3671"/>
    <w:rPr>
      <w:rFonts w:ascii="Times New Roman" w:hAnsi="Times New Roman" w:cs="Times New Roman"/>
      <w:sz w:val="20"/>
      <w:szCs w:val="20"/>
    </w:rPr>
  </w:style>
  <w:style w:type="character" w:customStyle="1" w:styleId="textbf">
    <w:name w:val="textbf"/>
    <w:rsid w:val="00CE3671"/>
    <w:rPr>
      <w:b/>
      <w:bCs/>
    </w:rPr>
  </w:style>
  <w:style w:type="paragraph" w:customStyle="1" w:styleId="BodyIndent">
    <w:name w:val="BodyIndent"/>
    <w:basedOn w:val="a"/>
    <w:rsid w:val="00CE3671"/>
    <w:pPr>
      <w:tabs>
        <w:tab w:val="left" w:pos="9072"/>
      </w:tabs>
      <w:spacing w:after="0" w:line="420" w:lineRule="atLeast"/>
      <w:ind w:firstLine="720"/>
      <w:jc w:val="both"/>
    </w:pPr>
    <w:rPr>
      <w:rFonts w:ascii="NTTimes" w:eastAsia="Times New Roman" w:hAnsi="NTTimes" w:cs="Times New Roman"/>
      <w:sz w:val="28"/>
      <w:szCs w:val="20"/>
      <w:lang w:val="en-GB"/>
    </w:rPr>
  </w:style>
  <w:style w:type="paragraph" w:customStyle="1" w:styleId="formula">
    <w:name w:val="formula"/>
    <w:basedOn w:val="a"/>
    <w:rsid w:val="00CE3671"/>
    <w:pPr>
      <w:tabs>
        <w:tab w:val="center" w:pos="4320"/>
        <w:tab w:val="right" w:pos="9356"/>
      </w:tabs>
      <w:spacing w:before="240" w:after="240" w:line="240" w:lineRule="auto"/>
      <w:jc w:val="both"/>
    </w:pPr>
    <w:rPr>
      <w:rFonts w:ascii="NTTimes" w:eastAsia="Times New Roman" w:hAnsi="NTTimes" w:cs="Times New Roman"/>
      <w:sz w:val="28"/>
      <w:szCs w:val="20"/>
      <w:lang w:val="en-GB"/>
    </w:rPr>
  </w:style>
  <w:style w:type="paragraph" w:customStyle="1" w:styleId="BodyUnIndent">
    <w:name w:val="BodyUnIndent"/>
    <w:basedOn w:val="BodyIndent"/>
    <w:rsid w:val="00CE3671"/>
    <w:pPr>
      <w:tabs>
        <w:tab w:val="clear" w:pos="9072"/>
      </w:tabs>
      <w:spacing w:line="420" w:lineRule="exact"/>
      <w:ind w:firstLine="0"/>
    </w:pPr>
  </w:style>
  <w:style w:type="character" w:customStyle="1" w:styleId="60">
    <w:name w:val="Заголовок 6 Знак"/>
    <w:basedOn w:val="a0"/>
    <w:link w:val="6"/>
    <w:uiPriority w:val="9"/>
    <w:rsid w:val="00C958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pple-converted-space">
    <w:name w:val="apple-converted-space"/>
    <w:basedOn w:val="a0"/>
    <w:rsid w:val="00CB4F39"/>
    <w:rPr>
      <w:rFonts w:ascii="Times New Roman" w:hAnsi="Times New Roman" w:cs="Times New Roman" w:hint="default"/>
    </w:rPr>
  </w:style>
  <w:style w:type="table" w:customStyle="1" w:styleId="TableNormal">
    <w:name w:val="Table Normal"/>
    <w:uiPriority w:val="2"/>
    <w:semiHidden/>
    <w:unhideWhenUsed/>
    <w:qFormat/>
    <w:rsid w:val="00C84E3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4E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37">
    <w:name w:val="toc 3"/>
    <w:basedOn w:val="a"/>
    <w:next w:val="a"/>
    <w:autoRedefine/>
    <w:uiPriority w:val="39"/>
    <w:unhideWhenUsed/>
    <w:rsid w:val="002734CB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 w:unhideWhenUsed="0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E67"/>
  </w:style>
  <w:style w:type="paragraph" w:styleId="1">
    <w:name w:val="heading 1"/>
    <w:basedOn w:val="a"/>
    <w:next w:val="a"/>
    <w:link w:val="10"/>
    <w:qFormat/>
    <w:rsid w:val="006E70E2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91957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791957"/>
    <w:pPr>
      <w:keepNext/>
      <w:spacing w:after="0" w:line="240" w:lineRule="auto"/>
      <w:ind w:left="-900"/>
      <w:jc w:val="center"/>
      <w:outlineLvl w:val="2"/>
    </w:pPr>
    <w:rPr>
      <w:rFonts w:ascii="Times New Roman" w:eastAsia="Calibri" w:hAnsi="Times New Roman" w:cs="Times New Roman"/>
      <w:b/>
      <w:bCs/>
      <w:sz w:val="32"/>
      <w:szCs w:val="24"/>
    </w:rPr>
  </w:style>
  <w:style w:type="paragraph" w:styleId="4">
    <w:name w:val="heading 4"/>
    <w:basedOn w:val="a"/>
    <w:next w:val="a"/>
    <w:link w:val="40"/>
    <w:qFormat/>
    <w:rsid w:val="00791957"/>
    <w:pPr>
      <w:keepNext/>
      <w:suppressAutoHyphens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791957"/>
    <w:pPr>
      <w:keepNext/>
      <w:keepLines/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C958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791957"/>
    <w:pPr>
      <w:keepNext/>
      <w:keepLines/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40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068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67B8"/>
    <w:pPr>
      <w:spacing w:after="0" w:line="240" w:lineRule="auto"/>
      <w:ind w:left="720" w:firstLine="851"/>
      <w:contextualSpacing/>
    </w:pPr>
    <w:rPr>
      <w:rFonts w:ascii="Times New Roman" w:eastAsiaTheme="minorHAnsi" w:hAnsi="Times New Roman"/>
      <w:sz w:val="28"/>
    </w:rPr>
  </w:style>
  <w:style w:type="paragraph" w:customStyle="1" w:styleId="ReportMain">
    <w:name w:val="Report_Main"/>
    <w:basedOn w:val="a"/>
    <w:link w:val="ReportMain0"/>
    <w:rsid w:val="00F43DA9"/>
    <w:pPr>
      <w:spacing w:after="0" w:line="240" w:lineRule="auto"/>
    </w:pPr>
    <w:rPr>
      <w:rFonts w:ascii="Times New Roman" w:eastAsiaTheme="minorHAnsi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F43DA9"/>
    <w:rPr>
      <w:rFonts w:ascii="Times New Roman" w:eastAsiaTheme="minorHAnsi" w:hAnsi="Times New Roman" w:cs="Times New Roman"/>
      <w:sz w:val="24"/>
      <w:lang w:val="ru-RU"/>
    </w:rPr>
  </w:style>
  <w:style w:type="paragraph" w:customStyle="1" w:styleId="a6">
    <w:name w:val="список с точками"/>
    <w:basedOn w:val="a"/>
    <w:uiPriority w:val="99"/>
    <w:rsid w:val="00F43DA9"/>
    <w:pPr>
      <w:tabs>
        <w:tab w:val="left" w:pos="720"/>
        <w:tab w:val="left" w:pos="756"/>
      </w:tabs>
      <w:suppressAutoHyphens/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7">
    <w:name w:val="Font Style127"/>
    <w:rsid w:val="00F43DA9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771E8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2771E8"/>
    <w:rPr>
      <w:rFonts w:ascii="Times New Roman" w:eastAsia="Times New Roman" w:hAnsi="Times New Roman" w:cs="Times New Roman"/>
      <w:b/>
      <w:i/>
      <w:sz w:val="28"/>
      <w:szCs w:val="20"/>
      <w:lang w:val="ru-RU" w:eastAsia="ru-RU"/>
    </w:rPr>
  </w:style>
  <w:style w:type="paragraph" w:styleId="a7">
    <w:name w:val="Body Text Indent"/>
    <w:basedOn w:val="a"/>
    <w:link w:val="a8"/>
    <w:unhideWhenUsed/>
    <w:rsid w:val="0089765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9765E"/>
  </w:style>
  <w:style w:type="paragraph" w:styleId="21">
    <w:name w:val="Body Text Indent 2"/>
    <w:basedOn w:val="a"/>
    <w:link w:val="22"/>
    <w:unhideWhenUsed/>
    <w:rsid w:val="008976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9765E"/>
  </w:style>
  <w:style w:type="paragraph" w:styleId="33">
    <w:name w:val="Body Text Indent 3"/>
    <w:basedOn w:val="a"/>
    <w:link w:val="34"/>
    <w:unhideWhenUsed/>
    <w:rsid w:val="0089765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9765E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6E70E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3">
    <w:name w:val="çàãîëîâîê 2"/>
    <w:basedOn w:val="a"/>
    <w:next w:val="a"/>
    <w:rsid w:val="00E24EBA"/>
    <w:pPr>
      <w:keepNext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9">
    <w:name w:val="annotation reference"/>
    <w:semiHidden/>
    <w:rsid w:val="00E24EBA"/>
    <w:rPr>
      <w:sz w:val="16"/>
    </w:rPr>
  </w:style>
  <w:style w:type="character" w:styleId="aa">
    <w:name w:val="Hyperlink"/>
    <w:uiPriority w:val="99"/>
    <w:unhideWhenUsed/>
    <w:rsid w:val="00A2491A"/>
    <w:rPr>
      <w:color w:val="0000FF"/>
      <w:u w:val="single"/>
    </w:rPr>
  </w:style>
  <w:style w:type="character" w:styleId="ab">
    <w:name w:val="Emphasis"/>
    <w:uiPriority w:val="20"/>
    <w:qFormat/>
    <w:rsid w:val="00A2491A"/>
    <w:rPr>
      <w:i/>
      <w:iCs/>
    </w:rPr>
  </w:style>
  <w:style w:type="table" w:styleId="ac">
    <w:name w:val="Table Grid"/>
    <w:basedOn w:val="a1"/>
    <w:rsid w:val="00A2491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1"/>
    <w:qFormat/>
    <w:rsid w:val="003106D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Без интервала Знак"/>
    <w:link w:val="ad"/>
    <w:uiPriority w:val="1"/>
    <w:locked/>
    <w:rsid w:val="003106DA"/>
    <w:rPr>
      <w:rFonts w:ascii="Calibri" w:eastAsia="Calibri" w:hAnsi="Calibri" w:cs="Calibri"/>
      <w:lang w:val="ru-RU"/>
    </w:rPr>
  </w:style>
  <w:style w:type="paragraph" w:styleId="24">
    <w:name w:val="Body Text 2"/>
    <w:basedOn w:val="a"/>
    <w:link w:val="25"/>
    <w:rsid w:val="006622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6622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350AD1"/>
    <w:pPr>
      <w:autoSpaceDE w:val="0"/>
      <w:autoSpaceDN w:val="0"/>
      <w:adjustRightInd w:val="0"/>
      <w:spacing w:after="0" w:line="240" w:lineRule="auto"/>
    </w:pPr>
    <w:rPr>
      <w:rFonts w:ascii="FreeSetC" w:eastAsia="Times New Roman" w:hAnsi="FreeSetC" w:cs="FreeSetC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rsid w:val="00350AD1"/>
    <w:rPr>
      <w:rFonts w:ascii="Times New Roman" w:hAnsi="Times New Roman" w:cs="Times New Roman"/>
      <w:color w:val="auto"/>
    </w:rPr>
  </w:style>
  <w:style w:type="paragraph" w:styleId="af">
    <w:name w:val="header"/>
    <w:basedOn w:val="a"/>
    <w:link w:val="af0"/>
    <w:unhideWhenUsed/>
    <w:rsid w:val="0038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rsid w:val="00382D68"/>
  </w:style>
  <w:style w:type="paragraph" w:styleId="af1">
    <w:name w:val="footer"/>
    <w:basedOn w:val="a"/>
    <w:link w:val="af2"/>
    <w:uiPriority w:val="99"/>
    <w:unhideWhenUsed/>
    <w:rsid w:val="0038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82D68"/>
  </w:style>
  <w:style w:type="paragraph" w:styleId="af3">
    <w:name w:val="Normal (Web)"/>
    <w:basedOn w:val="a"/>
    <w:uiPriority w:val="99"/>
    <w:unhideWhenUsed/>
    <w:rsid w:val="002A6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845E8E"/>
    <w:pPr>
      <w:widowControl w:val="0"/>
      <w:spacing w:before="20" w:after="0" w:line="240" w:lineRule="auto"/>
      <w:ind w:left="80"/>
    </w:pPr>
    <w:rPr>
      <w:rFonts w:ascii="Times New Roman" w:eastAsia="Times New Roman" w:hAnsi="Times New Roman" w:cs="Times New Roman"/>
      <w:snapToGrid w:val="0"/>
      <w:sz w:val="36"/>
      <w:szCs w:val="20"/>
    </w:rPr>
  </w:style>
  <w:style w:type="character" w:customStyle="1" w:styleId="20">
    <w:name w:val="Заголовок 2 Знак"/>
    <w:basedOn w:val="a0"/>
    <w:link w:val="2"/>
    <w:rsid w:val="00791957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91957"/>
    <w:rPr>
      <w:rFonts w:ascii="Times New Roman" w:eastAsia="Calibri" w:hAnsi="Times New Roman" w:cs="Times New Roman"/>
      <w:b/>
      <w:bCs/>
      <w:sz w:val="32"/>
      <w:szCs w:val="24"/>
    </w:rPr>
  </w:style>
  <w:style w:type="character" w:customStyle="1" w:styleId="40">
    <w:name w:val="Заголовок 4 Знак"/>
    <w:basedOn w:val="a0"/>
    <w:link w:val="4"/>
    <w:rsid w:val="00791957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791957"/>
    <w:rPr>
      <w:rFonts w:ascii="Cambria" w:eastAsia="Calibri" w:hAnsi="Cambria" w:cs="Times New Roman"/>
      <w:color w:val="243F60"/>
    </w:rPr>
  </w:style>
  <w:style w:type="character" w:customStyle="1" w:styleId="80">
    <w:name w:val="Заголовок 8 Знак"/>
    <w:basedOn w:val="a0"/>
    <w:link w:val="8"/>
    <w:rsid w:val="00791957"/>
    <w:rPr>
      <w:rFonts w:ascii="Cambria" w:eastAsia="Calibri" w:hAnsi="Cambria" w:cs="Times New Roman"/>
      <w:color w:val="404040"/>
      <w:sz w:val="20"/>
      <w:szCs w:val="20"/>
    </w:rPr>
  </w:style>
  <w:style w:type="paragraph" w:customStyle="1" w:styleId="af4">
    <w:name w:val="a"/>
    <w:basedOn w:val="a"/>
    <w:rsid w:val="00791957"/>
    <w:pPr>
      <w:overflowPunct w:val="0"/>
      <w:autoSpaceDE w:val="0"/>
      <w:autoSpaceDN w:val="0"/>
      <w:spacing w:before="100" w:beforeAutospacing="1" w:after="100" w:afterAutospacing="1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rame">
    <w:name w:val="grame"/>
    <w:rsid w:val="00791957"/>
  </w:style>
  <w:style w:type="paragraph" w:styleId="af5">
    <w:name w:val="Body Text"/>
    <w:basedOn w:val="a"/>
    <w:link w:val="af6"/>
    <w:qFormat/>
    <w:rsid w:val="0079195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Знак"/>
    <w:basedOn w:val="a0"/>
    <w:link w:val="af5"/>
    <w:rsid w:val="00791957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caption"/>
    <w:basedOn w:val="a"/>
    <w:next w:val="a"/>
    <w:qFormat/>
    <w:rsid w:val="00791957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</w:rPr>
  </w:style>
  <w:style w:type="paragraph" w:customStyle="1" w:styleId="13">
    <w:name w:val="Абзац списка1"/>
    <w:basedOn w:val="a"/>
    <w:rsid w:val="0079195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79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1957"/>
    <w:rPr>
      <w:rFonts w:ascii="Courier New" w:eastAsia="Calibri" w:hAnsi="Courier New" w:cs="Courier New"/>
      <w:sz w:val="20"/>
      <w:szCs w:val="20"/>
    </w:rPr>
  </w:style>
  <w:style w:type="paragraph" w:styleId="af8">
    <w:name w:val="footnote text"/>
    <w:basedOn w:val="a"/>
    <w:link w:val="af9"/>
    <w:rsid w:val="007919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rsid w:val="00791957"/>
    <w:rPr>
      <w:rFonts w:ascii="Times New Roman" w:eastAsia="Calibri" w:hAnsi="Times New Roman" w:cs="Times New Roman"/>
      <w:sz w:val="20"/>
      <w:szCs w:val="20"/>
    </w:rPr>
  </w:style>
  <w:style w:type="paragraph" w:styleId="afa">
    <w:name w:val="Title"/>
    <w:basedOn w:val="a"/>
    <w:next w:val="a"/>
    <w:link w:val="afb"/>
    <w:qFormat/>
    <w:rsid w:val="0079195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basedOn w:val="a0"/>
    <w:link w:val="afa"/>
    <w:rsid w:val="00791957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styleId="afc">
    <w:name w:val="Document Map"/>
    <w:basedOn w:val="a"/>
    <w:link w:val="afd"/>
    <w:rsid w:val="0079195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rsid w:val="00791957"/>
    <w:rPr>
      <w:rFonts w:ascii="Tahoma" w:eastAsia="Calibri" w:hAnsi="Tahoma" w:cs="Tahoma"/>
      <w:sz w:val="16"/>
      <w:szCs w:val="16"/>
    </w:rPr>
  </w:style>
  <w:style w:type="paragraph" w:customStyle="1" w:styleId="14">
    <w:name w:val="Без интервала1"/>
    <w:rsid w:val="007919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QuoteChar"/>
    <w:rsid w:val="00791957"/>
    <w:rPr>
      <w:rFonts w:ascii="Calibri" w:eastAsia="Calibri" w:hAnsi="Calibri" w:cs="Times New Roman"/>
      <w:i/>
      <w:iCs/>
      <w:color w:val="000000"/>
    </w:rPr>
  </w:style>
  <w:style w:type="character" w:customStyle="1" w:styleId="QuoteChar">
    <w:name w:val="Quote Char"/>
    <w:link w:val="210"/>
    <w:locked/>
    <w:rsid w:val="00791957"/>
    <w:rPr>
      <w:rFonts w:ascii="Calibri" w:eastAsia="Calibri" w:hAnsi="Calibri" w:cs="Times New Roman"/>
      <w:i/>
      <w:iCs/>
      <w:color w:val="000000"/>
    </w:rPr>
  </w:style>
  <w:style w:type="paragraph" w:customStyle="1" w:styleId="110">
    <w:name w:val="Обычный11"/>
    <w:rsid w:val="00791957"/>
    <w:pPr>
      <w:widowControl w:val="0"/>
      <w:snapToGrid w:val="0"/>
      <w:spacing w:before="20" w:after="0" w:line="240" w:lineRule="auto"/>
      <w:ind w:left="80"/>
    </w:pPr>
    <w:rPr>
      <w:rFonts w:ascii="Times New Roman" w:eastAsia="Calibri" w:hAnsi="Times New Roman" w:cs="Times New Roman"/>
      <w:sz w:val="36"/>
      <w:szCs w:val="20"/>
    </w:rPr>
  </w:style>
  <w:style w:type="paragraph" w:customStyle="1" w:styleId="afe">
    <w:name w:val="Стиль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5">
    <w:name w:val="заголовок 1"/>
    <w:basedOn w:val="a"/>
    <w:next w:val="a"/>
    <w:rsid w:val="00791957"/>
    <w:pPr>
      <w:keepNext/>
      <w:autoSpaceDE w:val="0"/>
      <w:autoSpaceDN w:val="0"/>
      <w:spacing w:before="240" w:after="60" w:line="240" w:lineRule="auto"/>
    </w:pPr>
    <w:rPr>
      <w:rFonts w:ascii="Arial" w:eastAsia="Calibri" w:hAnsi="Arial" w:cs="Arial"/>
      <w:b/>
      <w:bCs/>
      <w:kern w:val="28"/>
      <w:sz w:val="28"/>
      <w:szCs w:val="28"/>
    </w:rPr>
  </w:style>
  <w:style w:type="paragraph" w:customStyle="1" w:styleId="26">
    <w:name w:val="заголовок 2"/>
    <w:basedOn w:val="a"/>
    <w:next w:val="a"/>
    <w:rsid w:val="00791957"/>
    <w:pPr>
      <w:keepNext/>
      <w:autoSpaceDE w:val="0"/>
      <w:autoSpaceDN w:val="0"/>
      <w:spacing w:before="240" w:after="60" w:line="240" w:lineRule="auto"/>
    </w:pPr>
    <w:rPr>
      <w:rFonts w:ascii="Arial" w:eastAsia="Calibri" w:hAnsi="Arial" w:cs="Arial"/>
      <w:b/>
      <w:bCs/>
      <w:i/>
      <w:iCs/>
      <w:sz w:val="24"/>
      <w:szCs w:val="24"/>
    </w:rPr>
  </w:style>
  <w:style w:type="paragraph" w:customStyle="1" w:styleId="35">
    <w:name w:val="заголовок 3"/>
    <w:basedOn w:val="a"/>
    <w:next w:val="a"/>
    <w:rsid w:val="00791957"/>
    <w:pPr>
      <w:keepNext/>
      <w:autoSpaceDE w:val="0"/>
      <w:autoSpaceDN w:val="0"/>
      <w:spacing w:before="240" w:after="6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7">
    <w:name w:val="Обычный2"/>
    <w:rsid w:val="00791957"/>
    <w:pPr>
      <w:widowControl w:val="0"/>
      <w:snapToGrid w:val="0"/>
      <w:spacing w:before="20" w:after="0" w:line="240" w:lineRule="auto"/>
      <w:ind w:left="80"/>
    </w:pPr>
    <w:rPr>
      <w:rFonts w:ascii="Times New Roman" w:eastAsia="Calibri" w:hAnsi="Times New Roman" w:cs="Times New Roman"/>
      <w:sz w:val="36"/>
      <w:szCs w:val="20"/>
    </w:rPr>
  </w:style>
  <w:style w:type="paragraph" w:customStyle="1" w:styleId="a00">
    <w:name w:val="a0"/>
    <w:basedOn w:val="a"/>
    <w:rsid w:val="00791957"/>
    <w:pPr>
      <w:overflowPunct w:val="0"/>
      <w:autoSpaceDE w:val="0"/>
      <w:autoSpaceDN w:val="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6">
    <w:name w:val="1"/>
    <w:basedOn w:val="a"/>
    <w:rsid w:val="00791957"/>
    <w:pPr>
      <w:overflowPunct w:val="0"/>
      <w:autoSpaceDE w:val="0"/>
      <w:autoSpaceDN w:val="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pic">
    <w:name w:val="pic"/>
    <w:basedOn w:val="a"/>
    <w:rsid w:val="0079195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8style3">
    <w:name w:val="style8 style3"/>
    <w:basedOn w:val="a"/>
    <w:rsid w:val="0079195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">
    <w:name w:val="Style2"/>
    <w:basedOn w:val="a"/>
    <w:rsid w:val="00791957"/>
    <w:pPr>
      <w:widowControl w:val="0"/>
      <w:autoSpaceDE w:val="0"/>
      <w:autoSpaceDN w:val="0"/>
      <w:adjustRightInd w:val="0"/>
      <w:spacing w:after="0" w:line="476" w:lineRule="exact"/>
      <w:ind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6">
    <w:name w:val="Style26"/>
    <w:basedOn w:val="a"/>
    <w:rsid w:val="00791957"/>
    <w:pPr>
      <w:widowControl w:val="0"/>
      <w:autoSpaceDE w:val="0"/>
      <w:autoSpaceDN w:val="0"/>
      <w:adjustRightInd w:val="0"/>
      <w:spacing w:after="0" w:line="478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7">
    <w:name w:val="Style27"/>
    <w:basedOn w:val="a"/>
    <w:rsid w:val="00791957"/>
    <w:pPr>
      <w:widowControl w:val="0"/>
      <w:autoSpaceDE w:val="0"/>
      <w:autoSpaceDN w:val="0"/>
      <w:adjustRightInd w:val="0"/>
      <w:spacing w:after="0" w:line="485" w:lineRule="exact"/>
      <w:ind w:firstLine="691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9">
    <w:name w:val="Style9"/>
    <w:basedOn w:val="a"/>
    <w:rsid w:val="00791957"/>
    <w:pPr>
      <w:widowControl w:val="0"/>
      <w:autoSpaceDE w:val="0"/>
      <w:autoSpaceDN w:val="0"/>
      <w:adjustRightInd w:val="0"/>
      <w:spacing w:after="0" w:line="478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0">
    <w:name w:val="Style10"/>
    <w:basedOn w:val="a"/>
    <w:rsid w:val="00791957"/>
    <w:pPr>
      <w:widowControl w:val="0"/>
      <w:autoSpaceDE w:val="0"/>
      <w:autoSpaceDN w:val="0"/>
      <w:adjustRightInd w:val="0"/>
      <w:spacing w:after="0" w:line="480" w:lineRule="exact"/>
      <w:ind w:firstLine="528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">
    <w:name w:val="Style1"/>
    <w:basedOn w:val="a"/>
    <w:rsid w:val="00791957"/>
    <w:pPr>
      <w:widowControl w:val="0"/>
      <w:autoSpaceDE w:val="0"/>
      <w:autoSpaceDN w:val="0"/>
      <w:adjustRightInd w:val="0"/>
      <w:spacing w:after="0" w:line="475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1">
    <w:name w:val="Style11"/>
    <w:basedOn w:val="a"/>
    <w:rsid w:val="00791957"/>
    <w:pPr>
      <w:widowControl w:val="0"/>
      <w:autoSpaceDE w:val="0"/>
      <w:autoSpaceDN w:val="0"/>
      <w:adjustRightInd w:val="0"/>
      <w:spacing w:after="0" w:line="480" w:lineRule="exact"/>
      <w:ind w:firstLine="8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92">
    <w:name w:val="Style92"/>
    <w:basedOn w:val="a"/>
    <w:rsid w:val="00791957"/>
    <w:pPr>
      <w:widowControl w:val="0"/>
      <w:autoSpaceDE w:val="0"/>
      <w:autoSpaceDN w:val="0"/>
      <w:adjustRightInd w:val="0"/>
      <w:spacing w:after="0" w:line="482" w:lineRule="exact"/>
      <w:ind w:firstLine="346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8">
    <w:name w:val="Style78"/>
    <w:basedOn w:val="a"/>
    <w:rsid w:val="00791957"/>
    <w:pPr>
      <w:widowControl w:val="0"/>
      <w:autoSpaceDE w:val="0"/>
      <w:autoSpaceDN w:val="0"/>
      <w:adjustRightInd w:val="0"/>
      <w:spacing w:after="0" w:line="480" w:lineRule="exact"/>
      <w:ind w:firstLine="898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5">
    <w:name w:val="Style5"/>
    <w:basedOn w:val="a"/>
    <w:rsid w:val="00791957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8">
    <w:name w:val="Style8"/>
    <w:basedOn w:val="a"/>
    <w:rsid w:val="00791957"/>
    <w:pPr>
      <w:widowControl w:val="0"/>
      <w:autoSpaceDE w:val="0"/>
      <w:autoSpaceDN w:val="0"/>
      <w:adjustRightInd w:val="0"/>
      <w:spacing w:after="0" w:line="478" w:lineRule="exact"/>
      <w:ind w:firstLine="69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5">
    <w:name w:val="Style15"/>
    <w:basedOn w:val="a"/>
    <w:rsid w:val="00791957"/>
    <w:pPr>
      <w:widowControl w:val="0"/>
      <w:autoSpaceDE w:val="0"/>
      <w:autoSpaceDN w:val="0"/>
      <w:adjustRightInd w:val="0"/>
      <w:spacing w:after="0" w:line="478" w:lineRule="exact"/>
      <w:ind w:firstLine="71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9">
    <w:name w:val="Style39"/>
    <w:basedOn w:val="a"/>
    <w:rsid w:val="00791957"/>
    <w:pPr>
      <w:widowControl w:val="0"/>
      <w:autoSpaceDE w:val="0"/>
      <w:autoSpaceDN w:val="0"/>
      <w:adjustRightInd w:val="0"/>
      <w:spacing w:after="0" w:line="485" w:lineRule="exact"/>
      <w:ind w:firstLine="84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43">
    <w:name w:val="Style43"/>
    <w:basedOn w:val="a"/>
    <w:rsid w:val="00791957"/>
    <w:pPr>
      <w:widowControl w:val="0"/>
      <w:autoSpaceDE w:val="0"/>
      <w:autoSpaceDN w:val="0"/>
      <w:adjustRightInd w:val="0"/>
      <w:spacing w:after="0" w:line="480" w:lineRule="exact"/>
      <w:ind w:firstLine="33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54">
    <w:name w:val="Style54"/>
    <w:basedOn w:val="a"/>
    <w:rsid w:val="00791957"/>
    <w:pPr>
      <w:widowControl w:val="0"/>
      <w:autoSpaceDE w:val="0"/>
      <w:autoSpaceDN w:val="0"/>
      <w:adjustRightInd w:val="0"/>
      <w:spacing w:after="0" w:line="494" w:lineRule="exact"/>
      <w:ind w:hanging="394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2">
    <w:name w:val="Style22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6">
    <w:name w:val="Style76"/>
    <w:basedOn w:val="a"/>
    <w:rsid w:val="00791957"/>
    <w:pPr>
      <w:widowControl w:val="0"/>
      <w:autoSpaceDE w:val="0"/>
      <w:autoSpaceDN w:val="0"/>
      <w:adjustRightInd w:val="0"/>
      <w:spacing w:after="0" w:line="487" w:lineRule="exact"/>
      <w:ind w:firstLine="71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2">
    <w:name w:val="Pa2"/>
    <w:basedOn w:val="Default"/>
    <w:next w:val="Default"/>
    <w:rsid w:val="00791957"/>
    <w:pPr>
      <w:spacing w:line="241" w:lineRule="atLeast"/>
    </w:pPr>
    <w:rPr>
      <w:rFonts w:eastAsia="Calibri" w:cs="Times New Roman"/>
      <w:color w:val="auto"/>
    </w:rPr>
  </w:style>
  <w:style w:type="paragraph" w:customStyle="1" w:styleId="Pa1">
    <w:name w:val="Pa1"/>
    <w:basedOn w:val="Default"/>
    <w:next w:val="Default"/>
    <w:rsid w:val="00791957"/>
    <w:pPr>
      <w:spacing w:line="241" w:lineRule="atLeast"/>
    </w:pPr>
    <w:rPr>
      <w:rFonts w:eastAsia="Calibri" w:cs="Times New Roman"/>
      <w:color w:val="auto"/>
    </w:rPr>
  </w:style>
  <w:style w:type="paragraph" w:customStyle="1" w:styleId="Pa5">
    <w:name w:val="Pa5"/>
    <w:basedOn w:val="Default"/>
    <w:next w:val="Default"/>
    <w:rsid w:val="00791957"/>
    <w:pPr>
      <w:spacing w:line="241" w:lineRule="atLeast"/>
    </w:pPr>
    <w:rPr>
      <w:rFonts w:eastAsia="Calibri" w:cs="Times New Roman"/>
      <w:color w:val="auto"/>
    </w:rPr>
  </w:style>
  <w:style w:type="paragraph" w:customStyle="1" w:styleId="Style7">
    <w:name w:val="Style7"/>
    <w:basedOn w:val="a"/>
    <w:rsid w:val="00791957"/>
    <w:pPr>
      <w:widowControl w:val="0"/>
      <w:autoSpaceDE w:val="0"/>
      <w:autoSpaceDN w:val="0"/>
      <w:adjustRightInd w:val="0"/>
      <w:spacing w:after="0" w:line="481" w:lineRule="exact"/>
      <w:ind w:firstLine="518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89">
    <w:name w:val="Style89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63">
    <w:name w:val="Style63"/>
    <w:basedOn w:val="a"/>
    <w:rsid w:val="00791957"/>
    <w:pPr>
      <w:widowControl w:val="0"/>
      <w:autoSpaceDE w:val="0"/>
      <w:autoSpaceDN w:val="0"/>
      <w:adjustRightInd w:val="0"/>
      <w:spacing w:after="0" w:line="182" w:lineRule="exact"/>
      <w:ind w:hanging="129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4">
    <w:name w:val="Style4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3">
    <w:name w:val="Style73"/>
    <w:basedOn w:val="a"/>
    <w:rsid w:val="00791957"/>
    <w:pPr>
      <w:widowControl w:val="0"/>
      <w:autoSpaceDE w:val="0"/>
      <w:autoSpaceDN w:val="0"/>
      <w:adjustRightInd w:val="0"/>
      <w:spacing w:after="0" w:line="485" w:lineRule="exact"/>
      <w:ind w:firstLine="38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6">
    <w:name w:val="Style6"/>
    <w:basedOn w:val="a"/>
    <w:rsid w:val="00791957"/>
    <w:pPr>
      <w:widowControl w:val="0"/>
      <w:autoSpaceDE w:val="0"/>
      <w:autoSpaceDN w:val="0"/>
      <w:adjustRightInd w:val="0"/>
      <w:spacing w:after="0" w:line="216" w:lineRule="exact"/>
      <w:ind w:firstLine="283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12">
    <w:name w:val="Style12"/>
    <w:basedOn w:val="a"/>
    <w:rsid w:val="00791957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18">
    <w:name w:val="Style18"/>
    <w:basedOn w:val="a"/>
    <w:rsid w:val="00791957"/>
    <w:pPr>
      <w:widowControl w:val="0"/>
      <w:autoSpaceDE w:val="0"/>
      <w:autoSpaceDN w:val="0"/>
      <w:adjustRightInd w:val="0"/>
      <w:spacing w:after="0" w:line="216" w:lineRule="exact"/>
      <w:ind w:hanging="53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19">
    <w:name w:val="Style19"/>
    <w:basedOn w:val="a"/>
    <w:rsid w:val="00791957"/>
    <w:pPr>
      <w:widowControl w:val="0"/>
      <w:autoSpaceDE w:val="0"/>
      <w:autoSpaceDN w:val="0"/>
      <w:adjustRightInd w:val="0"/>
      <w:spacing w:after="0" w:line="233" w:lineRule="exact"/>
      <w:ind w:firstLine="408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0">
    <w:name w:val="Style20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1">
    <w:name w:val="Style21"/>
    <w:basedOn w:val="a"/>
    <w:rsid w:val="00791957"/>
    <w:pPr>
      <w:widowControl w:val="0"/>
      <w:autoSpaceDE w:val="0"/>
      <w:autoSpaceDN w:val="0"/>
      <w:adjustRightInd w:val="0"/>
      <w:spacing w:after="0" w:line="245" w:lineRule="exact"/>
      <w:ind w:firstLine="216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3">
    <w:name w:val="Style23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6">
    <w:name w:val="Style36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3">
    <w:name w:val="Style33"/>
    <w:basedOn w:val="a"/>
    <w:rsid w:val="00791957"/>
    <w:pPr>
      <w:widowControl w:val="0"/>
      <w:autoSpaceDE w:val="0"/>
      <w:autoSpaceDN w:val="0"/>
      <w:adjustRightInd w:val="0"/>
      <w:spacing w:after="0" w:line="485" w:lineRule="exact"/>
      <w:ind w:firstLine="365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40">
    <w:name w:val="Style40"/>
    <w:basedOn w:val="a"/>
    <w:rsid w:val="00791957"/>
    <w:pPr>
      <w:widowControl w:val="0"/>
      <w:autoSpaceDE w:val="0"/>
      <w:autoSpaceDN w:val="0"/>
      <w:adjustRightInd w:val="0"/>
      <w:spacing w:after="0" w:line="274" w:lineRule="exact"/>
      <w:ind w:hanging="1901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17">
    <w:name w:val="Style17"/>
    <w:basedOn w:val="a"/>
    <w:rsid w:val="00791957"/>
    <w:pPr>
      <w:widowControl w:val="0"/>
      <w:autoSpaceDE w:val="0"/>
      <w:autoSpaceDN w:val="0"/>
      <w:adjustRightInd w:val="0"/>
      <w:spacing w:after="0" w:line="216" w:lineRule="exact"/>
      <w:ind w:hanging="106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8">
    <w:name w:val="Style28"/>
    <w:basedOn w:val="a"/>
    <w:rsid w:val="00791957"/>
    <w:pPr>
      <w:widowControl w:val="0"/>
      <w:autoSpaceDE w:val="0"/>
      <w:autoSpaceDN w:val="0"/>
      <w:adjustRightInd w:val="0"/>
      <w:spacing w:after="0" w:line="106" w:lineRule="exact"/>
      <w:ind w:hanging="67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4">
    <w:name w:val="Style34"/>
    <w:basedOn w:val="a"/>
    <w:rsid w:val="00791957"/>
    <w:pPr>
      <w:widowControl w:val="0"/>
      <w:autoSpaceDE w:val="0"/>
      <w:autoSpaceDN w:val="0"/>
      <w:adjustRightInd w:val="0"/>
      <w:spacing w:after="0" w:line="370" w:lineRule="exact"/>
      <w:ind w:hanging="1022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0">
    <w:name w:val="Style30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8">
    <w:name w:val="Style38"/>
    <w:basedOn w:val="a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9195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Style31">
    <w:name w:val="Style31"/>
    <w:basedOn w:val="a"/>
    <w:rsid w:val="007919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Calibri" w:hAnsi="Bookman Old Style" w:cs="Times New Roman"/>
      <w:sz w:val="24"/>
      <w:szCs w:val="24"/>
    </w:rPr>
  </w:style>
  <w:style w:type="paragraph" w:customStyle="1" w:styleId="36">
    <w:name w:val="Обычный3"/>
    <w:rsid w:val="00791957"/>
    <w:pPr>
      <w:widowControl w:val="0"/>
      <w:snapToGrid w:val="0"/>
      <w:spacing w:before="20" w:after="0" w:line="240" w:lineRule="auto"/>
      <w:ind w:left="80"/>
    </w:pPr>
    <w:rPr>
      <w:rFonts w:ascii="Times New Roman" w:eastAsia="Calibri" w:hAnsi="Times New Roman" w:cs="Times New Roman"/>
      <w:sz w:val="36"/>
      <w:szCs w:val="20"/>
    </w:rPr>
  </w:style>
  <w:style w:type="character" w:customStyle="1" w:styleId="17">
    <w:name w:val="Сильное выделение1"/>
    <w:rsid w:val="00791957"/>
    <w:rPr>
      <w:rFonts w:cs="Times New Roman"/>
      <w:b/>
      <w:bCs/>
      <w:i/>
      <w:iCs/>
      <w:color w:val="4F81BD"/>
    </w:rPr>
  </w:style>
  <w:style w:type="character" w:customStyle="1" w:styleId="a21">
    <w:name w:val="a21"/>
    <w:rsid w:val="00791957"/>
    <w:rPr>
      <w:rFonts w:ascii="Times New Roman" w:hAnsi="Times New Roman" w:cs="Times New Roman"/>
      <w:sz w:val="28"/>
      <w:szCs w:val="28"/>
    </w:rPr>
  </w:style>
  <w:style w:type="character" w:customStyle="1" w:styleId="a31">
    <w:name w:val="a31"/>
    <w:rsid w:val="00791957"/>
    <w:rPr>
      <w:rFonts w:ascii="Times New Roman" w:hAnsi="Times New Roman" w:cs="Times New Roman"/>
      <w:sz w:val="28"/>
      <w:szCs w:val="28"/>
    </w:rPr>
  </w:style>
  <w:style w:type="character" w:customStyle="1" w:styleId="arabic">
    <w:name w:val="arabic"/>
    <w:rsid w:val="00791957"/>
    <w:rPr>
      <w:rFonts w:cs="Times New Roman"/>
    </w:rPr>
  </w:style>
  <w:style w:type="character" w:customStyle="1" w:styleId="spelle">
    <w:name w:val="spelle"/>
    <w:rsid w:val="00791957"/>
    <w:rPr>
      <w:rFonts w:cs="Times New Roman"/>
    </w:rPr>
  </w:style>
  <w:style w:type="character" w:customStyle="1" w:styleId="style81">
    <w:name w:val="style81"/>
    <w:rsid w:val="00791957"/>
    <w:rPr>
      <w:rFonts w:cs="Times New Roman"/>
      <w:b/>
      <w:bCs/>
      <w:color w:val="CC0000"/>
    </w:rPr>
  </w:style>
  <w:style w:type="character" w:customStyle="1" w:styleId="FontStyle142">
    <w:name w:val="Font Style142"/>
    <w:rsid w:val="00791957"/>
    <w:rPr>
      <w:rFonts w:ascii="Times New Roman" w:hAnsi="Times New Roman" w:cs="Times New Roman"/>
      <w:sz w:val="24"/>
      <w:szCs w:val="24"/>
    </w:rPr>
  </w:style>
  <w:style w:type="character" w:customStyle="1" w:styleId="FontStyle146">
    <w:name w:val="Font Style146"/>
    <w:rsid w:val="00791957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13">
    <w:name w:val="Font Style113"/>
    <w:rsid w:val="00791957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25">
    <w:name w:val="Font Style125"/>
    <w:rsid w:val="00791957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28">
    <w:name w:val="Font Style128"/>
    <w:rsid w:val="0079195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45">
    <w:name w:val="Font Style145"/>
    <w:rsid w:val="00791957"/>
    <w:rPr>
      <w:rFonts w:ascii="Sylfaen" w:hAnsi="Sylfaen" w:cs="Sylfaen"/>
      <w:sz w:val="8"/>
      <w:szCs w:val="8"/>
    </w:rPr>
  </w:style>
  <w:style w:type="character" w:customStyle="1" w:styleId="FontStyle118">
    <w:name w:val="Font Style118"/>
    <w:rsid w:val="007919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3">
    <w:name w:val="Font Style153"/>
    <w:rsid w:val="00791957"/>
    <w:rPr>
      <w:rFonts w:ascii="Times New Roman" w:hAnsi="Times New Roman" w:cs="Times New Roman"/>
      <w:sz w:val="24"/>
      <w:szCs w:val="24"/>
    </w:rPr>
  </w:style>
  <w:style w:type="character" w:customStyle="1" w:styleId="FontStyle147">
    <w:name w:val="Font Style147"/>
    <w:rsid w:val="00791957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124">
    <w:name w:val="Font Style124"/>
    <w:rsid w:val="00791957"/>
    <w:rPr>
      <w:rFonts w:ascii="Arial Narrow" w:hAnsi="Arial Narrow" w:cs="Arial Narrow"/>
      <w:i/>
      <w:iCs/>
      <w:spacing w:val="-20"/>
      <w:sz w:val="22"/>
      <w:szCs w:val="22"/>
    </w:rPr>
  </w:style>
  <w:style w:type="character" w:customStyle="1" w:styleId="FontStyle141">
    <w:name w:val="Font Style141"/>
    <w:rsid w:val="00791957"/>
    <w:rPr>
      <w:rFonts w:ascii="Times New Roman" w:hAnsi="Times New Roman" w:cs="Times New Roman"/>
      <w:sz w:val="22"/>
      <w:szCs w:val="22"/>
    </w:rPr>
  </w:style>
  <w:style w:type="character" w:customStyle="1" w:styleId="A20">
    <w:name w:val="A2"/>
    <w:rsid w:val="00791957"/>
    <w:rPr>
      <w:rFonts w:ascii="FreeSetC" w:hAnsi="FreeSetC"/>
      <w:color w:val="000000"/>
      <w:sz w:val="18"/>
    </w:rPr>
  </w:style>
  <w:style w:type="character" w:customStyle="1" w:styleId="A60">
    <w:name w:val="A6"/>
    <w:rsid w:val="00791957"/>
    <w:rPr>
      <w:rFonts w:ascii="FreeSetC" w:hAnsi="FreeSetC"/>
      <w:color w:val="000000"/>
      <w:sz w:val="15"/>
    </w:rPr>
  </w:style>
  <w:style w:type="character" w:customStyle="1" w:styleId="FontStyle90">
    <w:name w:val="Font Style90"/>
    <w:rsid w:val="00791957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94">
    <w:name w:val="Font Style94"/>
    <w:rsid w:val="00791957"/>
    <w:rPr>
      <w:rFonts w:ascii="Times New Roman" w:hAnsi="Times New Roman" w:cs="Times New Roman"/>
      <w:w w:val="60"/>
      <w:sz w:val="36"/>
      <w:szCs w:val="36"/>
    </w:rPr>
  </w:style>
  <w:style w:type="character" w:customStyle="1" w:styleId="FontStyle110">
    <w:name w:val="Font Style110"/>
    <w:rsid w:val="00791957"/>
    <w:rPr>
      <w:rFonts w:ascii="Times New Roman" w:hAnsi="Times New Roman" w:cs="Times New Roman"/>
      <w:sz w:val="28"/>
      <w:szCs w:val="28"/>
    </w:rPr>
  </w:style>
  <w:style w:type="character" w:customStyle="1" w:styleId="FontStyle120">
    <w:name w:val="Font Style120"/>
    <w:rsid w:val="00791957"/>
    <w:rPr>
      <w:rFonts w:ascii="Times New Roman" w:hAnsi="Times New Roman" w:cs="Times New Roman"/>
      <w:sz w:val="24"/>
      <w:szCs w:val="24"/>
    </w:rPr>
  </w:style>
  <w:style w:type="character" w:customStyle="1" w:styleId="FontStyle199">
    <w:name w:val="Font Style199"/>
    <w:rsid w:val="00791957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96">
    <w:name w:val="Font Style96"/>
    <w:rsid w:val="00791957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29">
    <w:name w:val="Font Style129"/>
    <w:rsid w:val="00791957"/>
    <w:rPr>
      <w:rFonts w:ascii="Times New Roman" w:hAnsi="Times New Roman" w:cs="Times New Roman"/>
      <w:sz w:val="24"/>
      <w:szCs w:val="24"/>
    </w:rPr>
  </w:style>
  <w:style w:type="character" w:customStyle="1" w:styleId="FontStyle119">
    <w:name w:val="Font Style119"/>
    <w:rsid w:val="00791957"/>
    <w:rPr>
      <w:rFonts w:ascii="Times New Roman" w:hAnsi="Times New Roman" w:cs="Times New Roman"/>
      <w:sz w:val="28"/>
      <w:szCs w:val="28"/>
    </w:rPr>
  </w:style>
  <w:style w:type="character" w:customStyle="1" w:styleId="FontStyle48">
    <w:name w:val="Font Style48"/>
    <w:rsid w:val="00791957"/>
    <w:rPr>
      <w:rFonts w:ascii="Bookman Old Style" w:hAnsi="Bookman Old Style" w:cs="Bookman Old Style"/>
      <w:i/>
      <w:iCs/>
      <w:spacing w:val="10"/>
      <w:sz w:val="16"/>
      <w:szCs w:val="16"/>
    </w:rPr>
  </w:style>
  <w:style w:type="character" w:customStyle="1" w:styleId="FontStyle55">
    <w:name w:val="Font Style55"/>
    <w:rsid w:val="00791957"/>
    <w:rPr>
      <w:rFonts w:ascii="Bookman Old Style" w:hAnsi="Bookman Old Style" w:cs="Bookman Old Style"/>
      <w:sz w:val="16"/>
      <w:szCs w:val="16"/>
    </w:rPr>
  </w:style>
  <w:style w:type="character" w:customStyle="1" w:styleId="FontStyle47">
    <w:name w:val="Font Style47"/>
    <w:rsid w:val="00791957"/>
    <w:rPr>
      <w:rFonts w:ascii="Bookman Old Style" w:hAnsi="Bookman Old Style" w:cs="Bookman Old Style"/>
      <w:sz w:val="12"/>
      <w:szCs w:val="12"/>
    </w:rPr>
  </w:style>
  <w:style w:type="character" w:customStyle="1" w:styleId="FontStyle51">
    <w:name w:val="Font Style51"/>
    <w:rsid w:val="00791957"/>
    <w:rPr>
      <w:rFonts w:ascii="Trebuchet MS" w:hAnsi="Trebuchet MS" w:cs="Trebuchet MS"/>
      <w:sz w:val="14"/>
      <w:szCs w:val="14"/>
    </w:rPr>
  </w:style>
  <w:style w:type="character" w:customStyle="1" w:styleId="FontStyle64">
    <w:name w:val="Font Style64"/>
    <w:rsid w:val="00791957"/>
    <w:rPr>
      <w:rFonts w:ascii="Bookman Old Style" w:hAnsi="Bookman Old Style" w:cs="Bookman Old Style"/>
      <w:b/>
      <w:bCs/>
      <w:sz w:val="12"/>
      <w:szCs w:val="12"/>
    </w:rPr>
  </w:style>
  <w:style w:type="character" w:customStyle="1" w:styleId="FontStyle49">
    <w:name w:val="Font Style49"/>
    <w:rsid w:val="00791957"/>
    <w:rPr>
      <w:rFonts w:ascii="Trebuchet MS" w:hAnsi="Trebuchet MS" w:cs="Trebuchet MS"/>
      <w:b/>
      <w:bCs/>
      <w:i/>
      <w:iCs/>
      <w:sz w:val="14"/>
      <w:szCs w:val="14"/>
    </w:rPr>
  </w:style>
  <w:style w:type="character" w:customStyle="1" w:styleId="FontStyle50">
    <w:name w:val="Font Style50"/>
    <w:rsid w:val="00791957"/>
    <w:rPr>
      <w:rFonts w:ascii="Trebuchet MS" w:hAnsi="Trebuchet MS" w:cs="Trebuchet MS"/>
      <w:b/>
      <w:bCs/>
      <w:i/>
      <w:iCs/>
      <w:sz w:val="8"/>
      <w:szCs w:val="8"/>
    </w:rPr>
  </w:style>
  <w:style w:type="character" w:customStyle="1" w:styleId="FontStyle52">
    <w:name w:val="Font Style52"/>
    <w:rsid w:val="00791957"/>
    <w:rPr>
      <w:rFonts w:ascii="Bookman Old Style" w:hAnsi="Bookman Old Style" w:cs="Bookman Old Style"/>
      <w:i/>
      <w:iCs/>
      <w:spacing w:val="30"/>
      <w:sz w:val="26"/>
      <w:szCs w:val="26"/>
    </w:rPr>
  </w:style>
  <w:style w:type="character" w:customStyle="1" w:styleId="FontStyle53">
    <w:name w:val="Font Style53"/>
    <w:rsid w:val="00791957"/>
    <w:rPr>
      <w:rFonts w:ascii="Bookman Old Style" w:hAnsi="Bookman Old Style" w:cs="Bookman Old Style"/>
      <w:i/>
      <w:iCs/>
      <w:spacing w:val="20"/>
      <w:sz w:val="16"/>
      <w:szCs w:val="16"/>
    </w:rPr>
  </w:style>
  <w:style w:type="character" w:customStyle="1" w:styleId="FontStyle54">
    <w:name w:val="Font Style54"/>
    <w:rsid w:val="00791957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0">
    <w:name w:val="Font Style60"/>
    <w:rsid w:val="00791957"/>
    <w:rPr>
      <w:rFonts w:ascii="Trebuchet MS" w:hAnsi="Trebuchet MS" w:cs="Trebuchet MS"/>
      <w:i/>
      <w:iCs/>
      <w:spacing w:val="50"/>
      <w:sz w:val="20"/>
      <w:szCs w:val="20"/>
    </w:rPr>
  </w:style>
  <w:style w:type="character" w:customStyle="1" w:styleId="FontStyle63">
    <w:name w:val="Font Style63"/>
    <w:rsid w:val="00791957"/>
    <w:rPr>
      <w:rFonts w:ascii="Bookman Old Style" w:hAnsi="Bookman Old Style" w:cs="Bookman Old Style"/>
      <w:i/>
      <w:iCs/>
      <w:sz w:val="12"/>
      <w:szCs w:val="12"/>
    </w:rPr>
  </w:style>
  <w:style w:type="character" w:customStyle="1" w:styleId="FontStyle66">
    <w:name w:val="Font Style66"/>
    <w:rsid w:val="00791957"/>
    <w:rPr>
      <w:rFonts w:ascii="Trebuchet MS" w:hAnsi="Trebuchet MS" w:cs="Trebuchet MS"/>
      <w:b/>
      <w:bCs/>
      <w:sz w:val="8"/>
      <w:szCs w:val="8"/>
    </w:rPr>
  </w:style>
  <w:style w:type="character" w:customStyle="1" w:styleId="FontStyle59">
    <w:name w:val="Font Style59"/>
    <w:rsid w:val="00791957"/>
    <w:rPr>
      <w:rFonts w:ascii="Bookman Old Style" w:hAnsi="Bookman Old Style" w:cs="Bookman Old Style"/>
      <w:i/>
      <w:iCs/>
      <w:sz w:val="10"/>
      <w:szCs w:val="10"/>
    </w:rPr>
  </w:style>
  <w:style w:type="character" w:customStyle="1" w:styleId="FontStyle56">
    <w:name w:val="Font Style56"/>
    <w:rsid w:val="00791957"/>
    <w:rPr>
      <w:rFonts w:ascii="Bookman Old Style" w:hAnsi="Bookman Old Style" w:cs="Bookman Old Style"/>
      <w:sz w:val="24"/>
      <w:szCs w:val="24"/>
    </w:rPr>
  </w:style>
  <w:style w:type="character" w:customStyle="1" w:styleId="FontStyle67">
    <w:name w:val="Font Style67"/>
    <w:rsid w:val="00791957"/>
    <w:rPr>
      <w:rFonts w:ascii="Bookman Old Style" w:hAnsi="Bookman Old Style" w:cs="Bookman Old Style"/>
      <w:b/>
      <w:bCs/>
      <w:smallCaps/>
      <w:sz w:val="8"/>
      <w:szCs w:val="8"/>
    </w:rPr>
  </w:style>
  <w:style w:type="character" w:customStyle="1" w:styleId="aff">
    <w:name w:val="номер страницы"/>
    <w:rsid w:val="00791957"/>
  </w:style>
  <w:style w:type="paragraph" w:styleId="aff0">
    <w:name w:val="TOC Heading"/>
    <w:basedOn w:val="1"/>
    <w:next w:val="a"/>
    <w:uiPriority w:val="39"/>
    <w:unhideWhenUsed/>
    <w:qFormat/>
    <w:rsid w:val="00E52A26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  <w:lang w:eastAsia="en-US"/>
    </w:rPr>
  </w:style>
  <w:style w:type="paragraph" w:styleId="28">
    <w:name w:val="toc 2"/>
    <w:basedOn w:val="a"/>
    <w:next w:val="a"/>
    <w:autoRedefine/>
    <w:uiPriority w:val="39"/>
    <w:unhideWhenUsed/>
    <w:rsid w:val="00E52A26"/>
    <w:pPr>
      <w:spacing w:after="100"/>
      <w:ind w:left="220"/>
    </w:pPr>
  </w:style>
  <w:style w:type="paragraph" w:styleId="18">
    <w:name w:val="toc 1"/>
    <w:basedOn w:val="a"/>
    <w:next w:val="a"/>
    <w:autoRedefine/>
    <w:uiPriority w:val="39"/>
    <w:unhideWhenUsed/>
    <w:qFormat/>
    <w:rsid w:val="00561248"/>
    <w:pPr>
      <w:tabs>
        <w:tab w:val="left" w:pos="284"/>
        <w:tab w:val="right" w:leader="dot" w:pos="9637"/>
      </w:tabs>
      <w:spacing w:after="0" w:line="240" w:lineRule="auto"/>
      <w:jc w:val="both"/>
    </w:pPr>
  </w:style>
  <w:style w:type="character" w:customStyle="1" w:styleId="FontStyle16">
    <w:name w:val="Font Style16"/>
    <w:rsid w:val="00737058"/>
    <w:rPr>
      <w:rFonts w:ascii="Arial" w:hAnsi="Arial" w:cs="Arial"/>
      <w:b/>
      <w:bCs/>
      <w:sz w:val="16"/>
      <w:szCs w:val="16"/>
    </w:rPr>
  </w:style>
  <w:style w:type="character" w:customStyle="1" w:styleId="FontStyle20">
    <w:name w:val="Font Style20"/>
    <w:rsid w:val="00737058"/>
    <w:rPr>
      <w:rFonts w:ascii="Palatino Linotype" w:hAnsi="Palatino Linotype" w:cs="Palatino Linotype"/>
      <w:sz w:val="16"/>
      <w:szCs w:val="16"/>
    </w:rPr>
  </w:style>
  <w:style w:type="character" w:customStyle="1" w:styleId="FontStyle35">
    <w:name w:val="Font Style35"/>
    <w:uiPriority w:val="99"/>
    <w:rsid w:val="00737058"/>
    <w:rPr>
      <w:rFonts w:ascii="Consolas" w:hAnsi="Consolas" w:cs="Consolas"/>
      <w:i/>
      <w:iCs/>
      <w:sz w:val="24"/>
      <w:szCs w:val="24"/>
    </w:rPr>
  </w:style>
  <w:style w:type="paragraph" w:customStyle="1" w:styleId="41">
    <w:name w:val="Обычный4"/>
    <w:rsid w:val="00CE3671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Style3">
    <w:name w:val="Style3"/>
    <w:basedOn w:val="a"/>
    <w:uiPriority w:val="99"/>
    <w:rsid w:val="00CE36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Strong"/>
    <w:qFormat/>
    <w:rsid w:val="00CE3671"/>
    <w:rPr>
      <w:b/>
      <w:bCs/>
    </w:rPr>
  </w:style>
  <w:style w:type="paragraph" w:customStyle="1" w:styleId="ReportHead">
    <w:name w:val="Report_Head"/>
    <w:basedOn w:val="a"/>
    <w:link w:val="ReportHead0"/>
    <w:rsid w:val="00CE3671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link w:val="ReportHead"/>
    <w:rsid w:val="00CE3671"/>
    <w:rPr>
      <w:rFonts w:ascii="Times New Roman" w:eastAsia="Calibri" w:hAnsi="Times New Roman" w:cs="Times New Roman"/>
      <w:sz w:val="28"/>
      <w:lang w:eastAsia="en-US"/>
    </w:rPr>
  </w:style>
  <w:style w:type="character" w:customStyle="1" w:styleId="mw-headline">
    <w:name w:val="mw-headline"/>
    <w:rsid w:val="00CE3671"/>
  </w:style>
  <w:style w:type="character" w:styleId="HTML1">
    <w:name w:val="HTML Cite"/>
    <w:uiPriority w:val="99"/>
    <w:unhideWhenUsed/>
    <w:rsid w:val="00CE3671"/>
    <w:rPr>
      <w:i/>
      <w:iCs/>
    </w:rPr>
  </w:style>
  <w:style w:type="character" w:customStyle="1" w:styleId="math">
    <w:name w:val="math"/>
    <w:rsid w:val="00CE3671"/>
  </w:style>
  <w:style w:type="character" w:customStyle="1" w:styleId="textit">
    <w:name w:val="textit"/>
    <w:rsid w:val="00CE3671"/>
  </w:style>
  <w:style w:type="character" w:styleId="aff2">
    <w:name w:val="FollowedHyperlink"/>
    <w:uiPriority w:val="99"/>
    <w:unhideWhenUsed/>
    <w:rsid w:val="00CE3671"/>
    <w:rPr>
      <w:color w:val="800080"/>
      <w:u w:val="single"/>
    </w:rPr>
  </w:style>
  <w:style w:type="paragraph" w:customStyle="1" w:styleId="style32">
    <w:name w:val="style3"/>
    <w:basedOn w:val="a"/>
    <w:rsid w:val="00CE3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rsid w:val="00CE3671"/>
  </w:style>
  <w:style w:type="paragraph" w:styleId="29">
    <w:name w:val="List 2"/>
    <w:basedOn w:val="a"/>
    <w:uiPriority w:val="99"/>
    <w:rsid w:val="00CE367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2">
    <w:name w:val="Font Style92"/>
    <w:uiPriority w:val="99"/>
    <w:rsid w:val="00CE3671"/>
    <w:rPr>
      <w:rFonts w:ascii="Times New Roman" w:hAnsi="Times New Roman" w:cs="Times New Roman"/>
      <w:sz w:val="20"/>
      <w:szCs w:val="20"/>
    </w:rPr>
  </w:style>
  <w:style w:type="character" w:customStyle="1" w:styleId="textbf">
    <w:name w:val="textbf"/>
    <w:rsid w:val="00CE3671"/>
    <w:rPr>
      <w:b/>
      <w:bCs/>
    </w:rPr>
  </w:style>
  <w:style w:type="paragraph" w:customStyle="1" w:styleId="BodyIndent">
    <w:name w:val="BodyIndent"/>
    <w:basedOn w:val="a"/>
    <w:rsid w:val="00CE3671"/>
    <w:pPr>
      <w:tabs>
        <w:tab w:val="left" w:pos="9072"/>
      </w:tabs>
      <w:spacing w:after="0" w:line="420" w:lineRule="atLeast"/>
      <w:ind w:firstLine="720"/>
      <w:jc w:val="both"/>
    </w:pPr>
    <w:rPr>
      <w:rFonts w:ascii="NTTimes" w:eastAsia="Times New Roman" w:hAnsi="NTTimes" w:cs="Times New Roman"/>
      <w:sz w:val="28"/>
      <w:szCs w:val="20"/>
      <w:lang w:val="en-GB"/>
    </w:rPr>
  </w:style>
  <w:style w:type="paragraph" w:customStyle="1" w:styleId="formula">
    <w:name w:val="formula"/>
    <w:basedOn w:val="a"/>
    <w:rsid w:val="00CE3671"/>
    <w:pPr>
      <w:tabs>
        <w:tab w:val="center" w:pos="4320"/>
        <w:tab w:val="right" w:pos="9356"/>
      </w:tabs>
      <w:spacing w:before="240" w:after="240" w:line="240" w:lineRule="auto"/>
      <w:jc w:val="both"/>
    </w:pPr>
    <w:rPr>
      <w:rFonts w:ascii="NTTimes" w:eastAsia="Times New Roman" w:hAnsi="NTTimes" w:cs="Times New Roman"/>
      <w:sz w:val="28"/>
      <w:szCs w:val="20"/>
      <w:lang w:val="en-GB"/>
    </w:rPr>
  </w:style>
  <w:style w:type="paragraph" w:customStyle="1" w:styleId="BodyUnIndent">
    <w:name w:val="BodyUnIndent"/>
    <w:basedOn w:val="BodyIndent"/>
    <w:rsid w:val="00CE3671"/>
    <w:pPr>
      <w:tabs>
        <w:tab w:val="clear" w:pos="9072"/>
      </w:tabs>
      <w:spacing w:line="420" w:lineRule="exact"/>
      <w:ind w:firstLine="0"/>
    </w:pPr>
  </w:style>
  <w:style w:type="character" w:customStyle="1" w:styleId="60">
    <w:name w:val="Заголовок 6 Знак"/>
    <w:basedOn w:val="a0"/>
    <w:link w:val="6"/>
    <w:uiPriority w:val="9"/>
    <w:rsid w:val="00C958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pple-converted-space">
    <w:name w:val="apple-converted-space"/>
    <w:basedOn w:val="a0"/>
    <w:rsid w:val="00CB4F39"/>
    <w:rPr>
      <w:rFonts w:ascii="Times New Roman" w:hAnsi="Times New Roman" w:cs="Times New Roman" w:hint="default"/>
    </w:rPr>
  </w:style>
  <w:style w:type="table" w:customStyle="1" w:styleId="TableNormal">
    <w:name w:val="Table Normal"/>
    <w:uiPriority w:val="2"/>
    <w:semiHidden/>
    <w:unhideWhenUsed/>
    <w:qFormat/>
    <w:rsid w:val="00C84E3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4E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37">
    <w:name w:val="toc 3"/>
    <w:basedOn w:val="a"/>
    <w:next w:val="a"/>
    <w:autoRedefine/>
    <w:uiPriority w:val="39"/>
    <w:unhideWhenUsed/>
    <w:rsid w:val="002734CB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student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DCA8F-E873-4BE0-B6F1-C4064019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7490</Words>
  <Characters>42698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ФИМ</dc:creator>
  <cp:lastModifiedBy>XXX</cp:lastModifiedBy>
  <cp:revision>13</cp:revision>
  <cp:lastPrinted>2026-04-19T12:16:00Z</cp:lastPrinted>
  <dcterms:created xsi:type="dcterms:W3CDTF">2023-08-29T07:10:00Z</dcterms:created>
  <dcterms:modified xsi:type="dcterms:W3CDTF">2026-04-19T12:16:00Z</dcterms:modified>
</cp:coreProperties>
</file>